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Flexebee — Staff Training</w:t>
      </w:r>
    </w:p>
    <w:p>
      <w:r>
        <w:rPr>
          <w:i/>
          <w:color w:val="5A6F64"/>
          <w:sz w:val="22"/>
        </w:rPr>
        <w:t>How we do staff training and where the training matrix lives</w:t>
      </w:r>
    </w:p>
    <w:p>
      <w:r>
        <w:rPr>
          <w:b/>
          <w:color w:val="2F5E48"/>
          <w:sz w:val="32"/>
        </w:rPr>
        <w:t>What it is</w:t>
      </w:r>
    </w:p>
    <w:p>
      <w:r>
        <w:rPr>
          <w:sz w:val="21"/>
        </w:rPr>
        <w:t>Flexebee is the online training platform we use for ALL staff training at Birkdale Village. It hosts our e-learning and webinar courses (CPD accredited, covering the Care Certificate, safeguarding, moving &amp; handling, medication, fire, infection control, dementia and many more) and it holds our live TRAINING MATRIX.</w:t>
      </w:r>
    </w:p>
    <w:p>
      <w:r>
        <w:rPr>
          <w:b/>
          <w:color w:val="2F5E48"/>
          <w:sz w:val="32"/>
        </w:rPr>
        <w:t>What staff do</w:t>
      </w:r>
    </w:p>
    <w:p>
      <w:pPr>
        <w:pStyle w:val="ListBullet"/>
      </w:pPr>
      <w:r>
        <w:rPr>
          <w:sz w:val="21"/>
        </w:rPr>
        <w:t>Every staff member has their own Flexebee login and can access their courses anytime, on any device.</w:t>
      </w:r>
    </w:p>
    <w:p>
      <w:pPr>
        <w:pStyle w:val="ListBullet"/>
      </w:pPr>
      <w:r>
        <w:rPr>
          <w:sz w:val="21"/>
        </w:rPr>
        <w:t>Complete assigned courses at your own pace; you can retake a course if you don't pass first time.</w:t>
      </w:r>
    </w:p>
    <w:p>
      <w:pPr>
        <w:pStyle w:val="ListBullet"/>
      </w:pPr>
      <w:r>
        <w:rPr>
          <w:sz w:val="21"/>
        </w:rPr>
        <w:t>Download your certificates from the platform when you finish a course.</w:t>
      </w:r>
    </w:p>
    <w:p>
      <w:r>
        <w:rPr>
          <w:b/>
          <w:color w:val="2F5E48"/>
          <w:sz w:val="32"/>
        </w:rPr>
        <w:t>The training matrix</w:t>
      </w:r>
    </w:p>
    <w:p>
      <w:r>
        <w:rPr>
          <w:sz w:val="21"/>
        </w:rPr>
        <w:t>The training matrix lives on Flexebee. It shows, at a glance and colour-coded, who is up to date and what is due or overdue, and it sends email reminders before training expires. The manager uses it to keep the whole team compliant and to produce evidence for CQC inspections. (This is the named matrix referred to in the Mandatory Training Matrix procedure, STA-05.)</w:t>
      </w:r>
    </w:p>
    <w:p>
      <w:r>
        <w:rPr>
          <w:b/>
          <w:color w:val="2F5E48"/>
          <w:sz w:val="32"/>
        </w:rPr>
        <w:t>If you can't get in / need help</w:t>
      </w:r>
    </w:p>
    <w:tbl>
      <w:tblPr>
        <w:tblStyle w:val="LightGrid-Accent1"/>
        <w:tblW w:type="auto" w:w="0"/>
        <w:tblLook w:firstColumn="1" w:firstRow="1" w:lastColumn="0" w:lastRow="0" w:noHBand="0" w:noVBand="1" w:val="04A0"/>
      </w:tblPr>
      <w:tblGrid>
        <w:gridCol w:w="4320"/>
        <w:gridCol w:w="4320"/>
      </w:tblGrid>
      <w:tr>
        <w:tc>
          <w:tcPr>
            <w:tcW w:type="dxa" w:w="3600"/>
          </w:tcPr>
          <w:p>
            <w:r>
              <w:rPr>
                <w:b/>
                <w:sz w:val="20"/>
              </w:rPr>
              <w:t>Flexebee contact</w:t>
            </w:r>
          </w:p>
        </w:tc>
        <w:tc>
          <w:tcPr>
            <w:tcW w:type="dxa" w:w="5472"/>
          </w:tcPr>
          <w:p>
            <w:r>
              <w:rPr>
                <w:sz w:val="20"/>
              </w:rPr>
              <w:t>Ciaran McMullen</w:t>
            </w:r>
          </w:p>
        </w:tc>
      </w:tr>
      <w:tr>
        <w:tc>
          <w:tcPr>
            <w:tcW w:type="dxa" w:w="3600"/>
          </w:tcPr>
          <w:p>
            <w:r>
              <w:rPr>
                <w:b/>
                <w:sz w:val="20"/>
              </w:rPr>
              <w:t>Email</w:t>
            </w:r>
          </w:p>
        </w:tc>
        <w:tc>
          <w:tcPr>
            <w:tcW w:type="dxa" w:w="5472"/>
          </w:tcPr>
          <w:p>
            <w:r>
              <w:rPr>
                <w:sz w:val="20"/>
              </w:rPr>
              <w:t>ciaran@flexebee.co.uk</w:t>
            </w:r>
          </w:p>
        </w:tc>
      </w:tr>
      <w:tr>
        <w:tc>
          <w:tcPr>
            <w:tcW w:type="dxa" w:w="3600"/>
          </w:tcPr>
          <w:p>
            <w:r>
              <w:rPr>
                <w:b/>
                <w:sz w:val="20"/>
              </w:rPr>
              <w:t>Website</w:t>
            </w:r>
          </w:p>
        </w:tc>
        <w:tc>
          <w:tcPr>
            <w:tcW w:type="dxa" w:w="5472"/>
          </w:tcPr>
          <w:p>
            <w:r>
              <w:rPr>
                <w:sz w:val="20"/>
              </w:rPr>
              <w:t>www.flexebee.co.uk</w:t>
            </w:r>
          </w:p>
        </w:tc>
      </w:tr>
      <w:tr>
        <w:tc>
          <w:tcPr>
            <w:tcW w:type="dxa" w:w="3600"/>
          </w:tcPr>
          <w:p>
            <w:r>
              <w:rPr>
                <w:b/>
                <w:sz w:val="20"/>
              </w:rPr>
              <w:t>Who assigns courses / chases completion</w:t>
            </w:r>
          </w:p>
        </w:tc>
        <w:tc>
          <w:tcPr>
            <w:tcW w:type="dxa" w:w="5472"/>
          </w:tcPr>
          <w:p>
            <w:r>
              <w:rPr>
                <w:sz w:val="20"/>
              </w:rPr>
              <w:t>Registered Manager — Andrea Tomkins</w:t>
            </w:r>
          </w:p>
        </w:tc>
      </w:tr>
    </w:tbl>
    <w:p>
      <w:r>
        <w:rPr>
          <w:sz w:val="21"/>
        </w:rPr>
        <w:t>If you cannot access Flexebee or your courses, first tell the Registered Manager; for platform problems, contact Ciaran McMullen at Flexebee.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