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color w:val="666666"/>
          <w:sz w:val="20"/>
          <w:szCs w:val="20"/>
        </w:rPr>
        <w:t xml:space="preserve">Standard Operating Procedure</w:t>
      </w:r>
    </w:p>
    <w:p>
      <w:pPr>
        <w:spacing w:after="160"/>
      </w:pPr>
      <w:r>
        <w:rPr>
          <w:rFonts w:ascii="Arial" w:cs="Arial" w:eastAsia="Arial" w:hAnsi="Arial"/>
          <w:b/>
          <w:bCs/>
          <w:color w:val="1F4E5F"/>
          <w:sz w:val="36"/>
          <w:szCs w:val="36"/>
        </w:rPr>
        <w:t xml:space="preserve">Death of a Resident Procedure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SOP Reference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SG-05</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Category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Safeguarding</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Risk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Applies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 care staff; led by senior on shift / manager</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(DRAFT for manager review)</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Date created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2026</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Review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2027 (review at least annually)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Owner / approver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Andrea Tomkins (Registered Manager)</w:t>
            </w:r>
          </w:p>
        </w:tc>
      </w:tr>
    </w:tbl>
    <w:p>
      <w:pPr>
        <w:spacing w:after="120"/>
      </w:pPr>
      <w:r>
        <w:t xml:space="preserve"/>
      </w:r>
    </w:p>
    <w:p>
      <w:pPr>
        <w:pStyle w:val="Heading1"/>
      </w:pPr>
      <w:r>
        <w:t xml:space="preserve">1. Purpose</w:t>
      </w:r>
    </w:p>
    <w:p>
      <w:pPr>
        <w:spacing w:after="120"/>
      </w:pPr>
      <w:r>
        <w:rPr>
          <w:rFonts w:ascii="Arial" w:cs="Arial" w:eastAsia="Arial" w:hAnsi="Arial"/>
          <w:sz w:val="22"/>
          <w:szCs w:val="22"/>
        </w:rPr>
        <w:t xml:space="preserve">To ensure that when a resident dies, they are treated with dignity and respect, the correct people are informed promptly, the legal and regulatory steps are followed, and the family and other residents and staff are supported. This applies to both expected and unexpected deaths.</w:t>
      </w:r>
    </w:p>
    <w:p>
      <w:pPr>
        <w:pStyle w:val="Heading1"/>
      </w:pPr>
      <w:r>
        <w:t xml:space="preserve">2. When this procedure applies (the trigger)</w:t>
      </w:r>
    </w:p>
    <w:p>
      <w:pPr>
        <w:pStyle w:val="ListParagraph"/>
        <w:numPr>
          <w:ilvl w:val="0"/>
          <w:numId w:val="2"/>
        </w:numPr>
        <w:spacing w:after="60"/>
      </w:pPr>
      <w:r>
        <w:rPr>
          <w:rFonts w:ascii="Arial" w:cs="Arial" w:eastAsia="Arial" w:hAnsi="Arial"/>
          <w:sz w:val="22"/>
          <w:szCs w:val="22"/>
        </w:rPr>
        <w:t xml:space="preserve">A resident has died, or is found unresponsive and not breathing.</w:t>
      </w:r>
    </w:p>
    <w:p>
      <w:pPr>
        <w:pStyle w:val="Heading1"/>
      </w:pPr>
      <w:r>
        <w:t xml:space="preserve">3. What to do — step by step</w:t>
      </w:r>
    </w:p>
    <w:p>
      <w:pPr>
        <w:pStyle w:val="ListParagraph"/>
        <w:numPr>
          <w:ilvl w:val="0"/>
          <w:numId w:val="3"/>
        </w:numPr>
        <w:spacing w:after="80"/>
      </w:pPr>
      <w:r>
        <w:rPr>
          <w:rFonts w:ascii="Arial" w:cs="Arial" w:eastAsia="Arial" w:hAnsi="Arial"/>
          <w:sz w:val="22"/>
          <w:szCs w:val="22"/>
        </w:rPr>
        <w:t xml:space="preserve">If the death is unexpected or resuscitation is appropriate per the resident's care plan / DNACPR status, start CPR and call 999 immediately. Always check the resident's DNACPR / ReSPECT documentation.</w:t>
      </w:r>
    </w:p>
    <w:p>
      <w:pPr>
        <w:pStyle w:val="ListParagraph"/>
        <w:numPr>
          <w:ilvl w:val="0"/>
          <w:numId w:val="3"/>
        </w:numPr>
        <w:spacing w:after="80"/>
      </w:pPr>
      <w:r>
        <w:rPr>
          <w:rFonts w:ascii="Arial" w:cs="Arial" w:eastAsia="Arial" w:hAnsi="Arial"/>
          <w:sz w:val="22"/>
          <w:szCs w:val="22"/>
        </w:rPr>
        <w:t xml:space="preserve">If death is confirmed/expected, remain calm and treat the resident with dignity. Do not move or disturb the body unnecessarily, especially if the death is unexpected or the cause is unclear (possible coroner/police involvement).</w:t>
      </w:r>
    </w:p>
    <w:p>
      <w:pPr>
        <w:pStyle w:val="ListParagraph"/>
        <w:numPr>
          <w:ilvl w:val="0"/>
          <w:numId w:val="3"/>
        </w:numPr>
        <w:spacing w:after="80"/>
      </w:pPr>
      <w:r>
        <w:rPr>
          <w:rFonts w:ascii="Arial" w:cs="Arial" w:eastAsia="Arial" w:hAnsi="Arial"/>
          <w:sz w:val="22"/>
          <w:szCs w:val="22"/>
        </w:rPr>
        <w:t xml:space="preserve">Inform the senior on shift / registered manager immediately.</w:t>
      </w:r>
    </w:p>
    <w:p>
      <w:pPr>
        <w:pStyle w:val="ListParagraph"/>
        <w:numPr>
          <w:ilvl w:val="0"/>
          <w:numId w:val="3"/>
        </w:numPr>
        <w:spacing w:after="80"/>
      </w:pPr>
      <w:r>
        <w:rPr>
          <w:rFonts w:ascii="Arial" w:cs="Arial" w:eastAsia="Arial" w:hAnsi="Arial"/>
          <w:sz w:val="22"/>
          <w:szCs w:val="22"/>
        </w:rPr>
        <w:t xml:space="preserve">Contact the GP / out-of-hours doctor to verify and certify the death as required.</w:t>
      </w:r>
    </w:p>
    <w:p>
      <w:pPr>
        <w:pStyle w:val="ListParagraph"/>
        <w:numPr>
          <w:ilvl w:val="0"/>
          <w:numId w:val="3"/>
        </w:numPr>
        <w:spacing w:after="80"/>
      </w:pPr>
      <w:r>
        <w:rPr>
          <w:rFonts w:ascii="Arial" w:cs="Arial" w:eastAsia="Arial" w:hAnsi="Arial"/>
          <w:sz w:val="22"/>
          <w:szCs w:val="22"/>
        </w:rPr>
        <w:t xml:space="preserve">Inform the next of kin / family sensitively and as soon as possible, following the resident's recorded wishes.</w:t>
      </w:r>
    </w:p>
    <w:p>
      <w:pPr>
        <w:pStyle w:val="ListParagraph"/>
        <w:numPr>
          <w:ilvl w:val="0"/>
          <w:numId w:val="3"/>
        </w:numPr>
        <w:spacing w:after="80"/>
      </w:pPr>
      <w:r>
        <w:rPr>
          <w:rFonts w:ascii="Arial" w:cs="Arial" w:eastAsia="Arial" w:hAnsi="Arial"/>
          <w:sz w:val="22"/>
          <w:szCs w:val="22"/>
        </w:rPr>
        <w:t xml:space="preserve">If the death is unexpected, sudden, or suspicious, contact the police and coroner as advised and preserve the scene.</w:t>
      </w:r>
    </w:p>
    <w:p>
      <w:pPr>
        <w:pStyle w:val="ListParagraph"/>
        <w:numPr>
          <w:ilvl w:val="0"/>
          <w:numId w:val="3"/>
        </w:numPr>
        <w:spacing w:after="80"/>
      </w:pPr>
      <w:r>
        <w:rPr>
          <w:rFonts w:ascii="Arial" w:cs="Arial" w:eastAsia="Arial" w:hAnsi="Arial"/>
          <w:sz w:val="22"/>
          <w:szCs w:val="22"/>
        </w:rPr>
        <w:t xml:space="preserve">Follow the resident's recorded end-of-life and after-death wishes (faith/cultural requirements, funeral director, etc.).</w:t>
      </w:r>
    </w:p>
    <w:p>
      <w:pPr>
        <w:pStyle w:val="ListParagraph"/>
        <w:numPr>
          <w:ilvl w:val="0"/>
          <w:numId w:val="3"/>
        </w:numPr>
        <w:spacing w:after="80"/>
      </w:pPr>
      <w:r>
        <w:rPr>
          <w:rFonts w:ascii="Arial" w:cs="Arial" w:eastAsia="Arial" w:hAnsi="Arial"/>
          <w:sz w:val="22"/>
          <w:szCs w:val="22"/>
        </w:rPr>
        <w:t xml:space="preserve">Make the required CQC statutory notification (see SG-02) and any safeguarding referral if relevant.</w:t>
      </w:r>
    </w:p>
    <w:p>
      <w:pPr>
        <w:pStyle w:val="ListParagraph"/>
        <w:numPr>
          <w:ilvl w:val="0"/>
          <w:numId w:val="3"/>
        </w:numPr>
        <w:spacing w:after="80"/>
      </w:pPr>
      <w:r>
        <w:rPr>
          <w:rFonts w:ascii="Arial" w:cs="Arial" w:eastAsia="Arial" w:hAnsi="Arial"/>
          <w:sz w:val="22"/>
          <w:szCs w:val="22"/>
        </w:rPr>
        <w:t xml:space="preserve">Record everything factually: time found, actions taken, who was informed and when.</w:t>
      </w:r>
    </w:p>
    <w:p>
      <w:pPr>
        <w:pStyle w:val="ListParagraph"/>
        <w:numPr>
          <w:ilvl w:val="0"/>
          <w:numId w:val="3"/>
        </w:numPr>
        <w:spacing w:after="80"/>
      </w:pPr>
      <w:r>
        <w:rPr>
          <w:rFonts w:ascii="Arial" w:cs="Arial" w:eastAsia="Arial" w:hAnsi="Arial"/>
          <w:sz w:val="22"/>
          <w:szCs w:val="22"/>
        </w:rPr>
        <w:t xml:space="preserve">Support other residents and staff. Offer the family time and information. Handle the resident's belongings and records respectfully and securely.</w:t>
      </w:r>
    </w:p>
    <w:p>
      <w:pPr>
        <w:pStyle w:val="Heading1"/>
      </w:pPr>
      <w:r>
        <w:t xml:space="preserve">4. Do and Don't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1E6B3A"/>
                <w:sz w:val="22"/>
                <w:szCs w:val="22"/>
              </w:rPr>
              <w:t xml:space="preserve">✓ WHAT YOU SHOULD DO</w:t>
            </w:r>
          </w:p>
          <w:p>
            <w:pPr>
              <w:pStyle w:val="ListParagraph"/>
              <w:numPr>
                <w:ilvl w:val="0"/>
                <w:numId w:val="4"/>
              </w:numPr>
              <w:spacing w:after="60"/>
            </w:pPr>
            <w:r>
              <w:rPr>
                <w:rFonts w:ascii="Arial" w:cs="Arial" w:eastAsia="Arial" w:hAnsi="Arial"/>
                <w:sz w:val="20"/>
                <w:szCs w:val="20"/>
              </w:rPr>
              <w:t xml:space="preserve">Check DNACPR/ReSPECT status before acting</w:t>
            </w:r>
          </w:p>
          <w:p>
            <w:pPr>
              <w:pStyle w:val="ListParagraph"/>
              <w:numPr>
                <w:ilvl w:val="0"/>
                <w:numId w:val="4"/>
              </w:numPr>
              <w:spacing w:after="60"/>
            </w:pPr>
            <w:r>
              <w:rPr>
                <w:rFonts w:ascii="Arial" w:cs="Arial" w:eastAsia="Arial" w:hAnsi="Arial"/>
                <w:sz w:val="20"/>
                <w:szCs w:val="20"/>
              </w:rPr>
              <w:t xml:space="preserve">Treat the resident with dignity at all times</w:t>
            </w:r>
          </w:p>
          <w:p>
            <w:pPr>
              <w:pStyle w:val="ListParagraph"/>
              <w:numPr>
                <w:ilvl w:val="0"/>
                <w:numId w:val="4"/>
              </w:numPr>
              <w:spacing w:after="60"/>
            </w:pPr>
            <w:r>
              <w:rPr>
                <w:rFonts w:ascii="Arial" w:cs="Arial" w:eastAsia="Arial" w:hAnsi="Arial"/>
                <w:sz w:val="20"/>
                <w:szCs w:val="20"/>
              </w:rPr>
              <w:t xml:space="preserve">Inform manager, GP and next of kin promptly</w:t>
            </w:r>
          </w:p>
          <w:p>
            <w:pPr>
              <w:pStyle w:val="ListParagraph"/>
              <w:numPr>
                <w:ilvl w:val="0"/>
                <w:numId w:val="4"/>
              </w:numPr>
              <w:spacing w:after="60"/>
            </w:pPr>
            <w:r>
              <w:rPr>
                <w:rFonts w:ascii="Arial" w:cs="Arial" w:eastAsia="Arial" w:hAnsi="Arial"/>
                <w:sz w:val="20"/>
                <w:szCs w:val="20"/>
              </w:rPr>
              <w:t xml:space="preserve">Preserve the scene if death is unexpected/suspicious</w:t>
            </w:r>
          </w:p>
          <w:p>
            <w:pPr>
              <w:pStyle w:val="ListParagraph"/>
              <w:numPr>
                <w:ilvl w:val="0"/>
                <w:numId w:val="4"/>
              </w:numPr>
              <w:spacing w:after="60"/>
            </w:pPr>
            <w:r>
              <w:rPr>
                <w:rFonts w:ascii="Arial" w:cs="Arial" w:eastAsia="Arial" w:hAnsi="Arial"/>
                <w:sz w:val="20"/>
                <w:szCs w:val="20"/>
              </w:rPr>
              <w:t xml:space="preserve">Make the CQC notification and record everything</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B02A37"/>
                <w:sz w:val="22"/>
                <w:szCs w:val="22"/>
              </w:rPr>
              <w:t xml:space="preserve">✗ WHAT YOU SHOULD NOT DO</w:t>
            </w:r>
          </w:p>
          <w:p>
            <w:pPr>
              <w:pStyle w:val="ListParagraph"/>
              <w:numPr>
                <w:ilvl w:val="0"/>
                <w:numId w:val="5"/>
              </w:numPr>
              <w:spacing w:after="60"/>
            </w:pPr>
            <w:r>
              <w:rPr>
                <w:rFonts w:ascii="Arial" w:cs="Arial" w:eastAsia="Arial" w:hAnsi="Arial"/>
                <w:sz w:val="20"/>
                <w:szCs w:val="20"/>
              </w:rPr>
              <w:t xml:space="preserve">Do NOT start CPR against a valid DNACPR</w:t>
            </w:r>
          </w:p>
          <w:p>
            <w:pPr>
              <w:pStyle w:val="ListParagraph"/>
              <w:numPr>
                <w:ilvl w:val="0"/>
                <w:numId w:val="5"/>
              </w:numPr>
              <w:spacing w:after="60"/>
            </w:pPr>
            <w:r>
              <w:rPr>
                <w:rFonts w:ascii="Arial" w:cs="Arial" w:eastAsia="Arial" w:hAnsi="Arial"/>
                <w:sz w:val="20"/>
                <w:szCs w:val="20"/>
              </w:rPr>
              <w:t xml:space="preserve">Do NOT move the body unnecessarily if cause is unclear</w:t>
            </w:r>
          </w:p>
          <w:p>
            <w:pPr>
              <w:pStyle w:val="ListParagraph"/>
              <w:numPr>
                <w:ilvl w:val="0"/>
                <w:numId w:val="5"/>
              </w:numPr>
              <w:spacing w:after="60"/>
            </w:pPr>
            <w:r>
              <w:rPr>
                <w:rFonts w:ascii="Arial" w:cs="Arial" w:eastAsia="Arial" w:hAnsi="Arial"/>
                <w:sz w:val="20"/>
                <w:szCs w:val="20"/>
              </w:rPr>
              <w:t xml:space="preserve">Do NOT inform family without following recorded wishes / manager guidance</w:t>
            </w:r>
          </w:p>
          <w:p>
            <w:pPr>
              <w:pStyle w:val="ListParagraph"/>
              <w:numPr>
                <w:ilvl w:val="0"/>
                <w:numId w:val="5"/>
              </w:numPr>
              <w:spacing w:after="60"/>
            </w:pPr>
            <w:r>
              <w:rPr>
                <w:rFonts w:ascii="Arial" w:cs="Arial" w:eastAsia="Arial" w:hAnsi="Arial"/>
                <w:sz w:val="20"/>
                <w:szCs w:val="20"/>
              </w:rPr>
              <w:t xml:space="preserve">Do NOT remove or discard belongings or records</w:t>
            </w:r>
          </w:p>
          <w:p>
            <w:pPr>
              <w:pStyle w:val="ListParagraph"/>
              <w:numPr>
                <w:ilvl w:val="0"/>
                <w:numId w:val="5"/>
              </w:numPr>
              <w:spacing w:after="60"/>
            </w:pPr>
            <w:r>
              <w:rPr>
                <w:rFonts w:ascii="Arial" w:cs="Arial" w:eastAsia="Arial" w:hAnsi="Arial"/>
                <w:sz w:val="20"/>
                <w:szCs w:val="20"/>
              </w:rPr>
              <w:t xml:space="preserve">Do NOT forget the CQC statutory notification</w:t>
            </w:r>
          </w:p>
        </w:tc>
      </w:tr>
    </w:tbl>
    <w:p>
      <w:pPr>
        <w:spacing w:after="120"/>
      </w:pPr>
      <w:r>
        <w:t xml:space="preserve"/>
      </w:r>
    </w:p>
    <w:p>
      <w:pPr>
        <w:pStyle w:val="Heading1"/>
      </w:pPr>
      <w:r>
        <w:t xml:space="preserve">5. Who to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Senior on shift / manager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GP surgery / out-of-hours</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Tel: ______________ / 111</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Next of kin (per resident record)</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See individual care plan</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Funeral director (if pre-arranged)</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Per resident's wishes</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Police / coroner (if unexpected)</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101 / 999</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CQC</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03000 616161</w:t>
            </w:r>
          </w:p>
        </w:tc>
      </w:tr>
    </w:tbl>
    <w:p>
      <w:pPr>
        <w:spacing w:after="120"/>
      </w:pPr>
      <w:r>
        <w:t xml:space="preserve"/>
      </w:r>
    </w:p>
    <w:p>
      <w:pPr>
        <w:pStyle w:val="Heading1"/>
      </w:pPr>
      <w:r>
        <w:t xml:space="preserve">6. Timescales</w:t>
      </w:r>
    </w:p>
    <w:p>
      <w:pPr>
        <w:pStyle w:val="ListParagraph"/>
        <w:numPr>
          <w:ilvl w:val="0"/>
          <w:numId w:val="2"/>
        </w:numPr>
        <w:spacing w:after="60"/>
      </w:pPr>
      <w:r>
        <w:rPr>
          <w:rFonts w:ascii="Arial" w:cs="Arial" w:eastAsia="Arial" w:hAnsi="Arial"/>
          <w:sz w:val="22"/>
          <w:szCs w:val="22"/>
        </w:rPr>
        <w:t xml:space="preserve">Unresponsive &amp; for resuscitation: call 999 immediately.</w:t>
      </w:r>
    </w:p>
    <w:p>
      <w:pPr>
        <w:pStyle w:val="ListParagraph"/>
        <w:numPr>
          <w:ilvl w:val="0"/>
          <w:numId w:val="2"/>
        </w:numPr>
        <w:spacing w:after="60"/>
      </w:pPr>
      <w:r>
        <w:rPr>
          <w:rFonts w:ascii="Arial" w:cs="Arial" w:eastAsia="Arial" w:hAnsi="Arial"/>
          <w:sz w:val="22"/>
          <w:szCs w:val="22"/>
        </w:rPr>
        <w:t xml:space="preserve">Inform manager and GP: immediately.</w:t>
      </w:r>
    </w:p>
    <w:p>
      <w:pPr>
        <w:pStyle w:val="ListParagraph"/>
        <w:numPr>
          <w:ilvl w:val="0"/>
          <w:numId w:val="2"/>
        </w:numPr>
        <w:spacing w:after="60"/>
      </w:pPr>
      <w:r>
        <w:rPr>
          <w:rFonts w:ascii="Arial" w:cs="Arial" w:eastAsia="Arial" w:hAnsi="Arial"/>
          <w:sz w:val="22"/>
          <w:szCs w:val="22"/>
        </w:rPr>
        <w:t xml:space="preserve">Inform next of kin: as soon as possible, sensitively.</w:t>
      </w:r>
    </w:p>
    <w:p>
      <w:pPr>
        <w:pStyle w:val="ListParagraph"/>
        <w:numPr>
          <w:ilvl w:val="0"/>
          <w:numId w:val="2"/>
        </w:numPr>
        <w:spacing w:after="60"/>
      </w:pPr>
      <w:r>
        <w:rPr>
          <w:rFonts w:ascii="Arial" w:cs="Arial" w:eastAsia="Arial" w:hAnsi="Arial"/>
          <w:sz w:val="22"/>
          <w:szCs w:val="22"/>
        </w:rPr>
        <w:t xml:space="preserve">CQC notification: as soon as possible after the death.</w:t>
      </w:r>
    </w:p>
    <w:p>
      <w:pPr>
        <w:pStyle w:val="Heading1"/>
      </w:pPr>
      <w:r>
        <w:t xml:space="preserve">7. Recording</w:t>
      </w:r>
    </w:p>
    <w:p>
      <w:pPr>
        <w:spacing w:after="120"/>
      </w:pPr>
      <w:r>
        <w:rPr>
          <w:rFonts w:ascii="Arial" w:cs="Arial" w:eastAsia="Arial" w:hAnsi="Arial"/>
          <w:sz w:val="22"/>
          <w:szCs w:val="22"/>
        </w:rPr>
        <w:t xml:space="preserve">Record the sequence of events, times, people informed and actions taken. Keep the resident's records secure. These may be needed by the GP, coroner or CQC.</w:t>
      </w:r>
    </w:p>
    <w:p>
      <w:pPr>
        <w:pStyle w:val="Heading1"/>
      </w:pPr>
      <w:r>
        <w:t xml:space="preserve">8. Related procedures</w:t>
      </w:r>
    </w:p>
    <w:p>
      <w:pPr>
        <w:pStyle w:val="ListParagraph"/>
        <w:numPr>
          <w:ilvl w:val="0"/>
          <w:numId w:val="2"/>
        </w:numPr>
        <w:spacing w:after="60"/>
      </w:pPr>
      <w:r>
        <w:rPr>
          <w:rFonts w:ascii="Arial" w:cs="Arial" w:eastAsia="Arial" w:hAnsi="Arial"/>
          <w:sz w:val="22"/>
          <w:szCs w:val="22"/>
        </w:rPr>
        <w:t xml:space="preserve">CQC notifications SOP (SG-02)</w:t>
      </w:r>
    </w:p>
    <w:p>
      <w:pPr>
        <w:pStyle w:val="ListParagraph"/>
        <w:numPr>
          <w:ilvl w:val="0"/>
          <w:numId w:val="2"/>
        </w:numPr>
        <w:spacing w:after="60"/>
      </w:pPr>
      <w:r>
        <w:rPr>
          <w:rFonts w:ascii="Arial" w:cs="Arial" w:eastAsia="Arial" w:hAnsi="Arial"/>
          <w:sz w:val="22"/>
          <w:szCs w:val="22"/>
        </w:rPr>
        <w:t xml:space="preserve">Safeguarding SOP (SG-01)</w:t>
      </w:r>
    </w:p>
    <w:p>
      <w:pPr>
        <w:pStyle w:val="ListParagraph"/>
        <w:numPr>
          <w:ilvl w:val="0"/>
          <w:numId w:val="2"/>
        </w:numPr>
        <w:spacing w:after="60"/>
      </w:pPr>
      <w:r>
        <w:rPr>
          <w:rFonts w:ascii="Arial" w:cs="Arial" w:eastAsia="Arial" w:hAnsi="Arial"/>
          <w:sz w:val="22"/>
          <w:szCs w:val="22"/>
        </w:rPr>
        <w:t xml:space="preserve">End-of-life care plan / DNACPR policy</w:t>
      </w:r>
    </w:p>
    <w:p>
      <w:pPr>
        <w:pStyle w:val="Heading1"/>
      </w:pPr>
      <w:r>
        <w:t xml:space="preserve">9. Manager review checklist</w:t>
      </w:r>
    </w:p>
    <w:p>
      <w:pPr>
        <w:spacing w:after="120"/>
      </w:pPr>
      <w:r>
        <w:rPr>
          <w:rFonts w:ascii="Arial" w:cs="Arial" w:eastAsia="Arial" w:hAnsi="Arial"/>
          <w:sz w:val="22"/>
          <w:szCs w:val="22"/>
        </w:rPr>
        <w:t xml:space="preserve">Confirm: DNACPR/ReSPECT location is known to staff; GP and out-of-hours numbers are filled in; after-death wishes are recorded in each care plan; bereavement support is available. Complete header boxes and mark 'Done'.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Uncontrolled when printed — check the tracker for the current version.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6" w:space="4"/>
      </w:pBdr>
    </w:pPr>
    <w:r>
      <w:rPr>
        <w:rFonts w:ascii="Arial" w:cs="Arial" w:eastAsia="Arial" w:hAnsi="Arial"/>
        <w:b/>
        <w:bCs/>
        <w:color w:val="1F4E5F"/>
        <w:sz w:val="16"/>
        <w:szCs w:val="16"/>
      </w:rPr>
      <w:t xml:space="preserve">STANDARD OPERATING PROCEDURE</w:t>
    </w:r>
    <w:r>
      <w:rPr>
        <w:rFonts w:ascii="Arial" w:cs="Arial" w:eastAsia="Arial" w:hAnsi="Arial"/>
        <w:color w:val="666666"/>
        <w:sz w:val="16"/>
        <w:szCs w:val="16"/>
      </w:rPr>
      <w:t xml:space="preserve">   |   Death of a Resident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bullet"/>
      <w:lvlText w:val="•"/>
      <w:lvlJc w:val="left"/>
      <w:pPr>
        <w:ind w:left="500" w:hanging="280"/>
      </w:pPr>
    </w:lvl>
  </w:abstractNum>
  <w:abstractNum w:abstractNumId="4" w15:restartNumberingAfterBreak="0">
    <w:multiLevelType w:val="hybridMultilevel"/>
    <w:lvl w:ilvl="0" w15:tentative="1">
      <w:start w:val="1"/>
      <w:numFmt w:val="bullet"/>
      <w:lvlText w:val="✓"/>
      <w:lvlJc w:val="left"/>
      <w:pPr>
        <w:ind w:left="360" w:hanging="240"/>
      </w:pPr>
    </w:lvl>
  </w:abstractNum>
  <w:abstractNum w:abstractNumId="5"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4E5F"/>
      <w:sz w:val="26"/>
      <w:szCs w:val="26"/>
    </w:rPr>
  </w:style>
  <w:style w:type="paragraph" w:styleId="Heading2">
    <w:name w:val="Heading 2"/>
    <w:basedOn w:val="Normal"/>
    <w:next w:val="Normal"/>
    <w:qFormat/>
    <w:pPr>
      <w:spacing w:after="100" w:before="180"/>
      <w:outlineLvl w:val="1"/>
    </w:pPr>
    <w:rPr>
      <w:rFonts w:ascii="Arial" w:cs="Arial" w:eastAsia="Arial" w:hAnsi="Arial"/>
      <w:b/>
      <w:bCs/>
      <w:color w:val="000000"/>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2026-06-24T15:48:05.223Z</dcterms:created>
  <dcterms:modified xsi:type="dcterms:W3CDTF">2026-06-24T15:48:05.223Z</dcterms:modified>
</cp:coreProperties>
</file>

<file path=docProps/custom.xml><?xml version="1.0" encoding="utf-8"?>
<Properties xmlns="http://schemas.openxmlformats.org/officeDocument/2006/custom-properties" xmlns:vt="http://schemas.openxmlformats.org/officeDocument/2006/docPropsVTypes"/>
</file>