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Standard Operating Procedure</w:t>
      </w:r>
    </w:p>
    <w:p>
      <w:pPr>
        <w:spacing w:after="160"/>
      </w:pPr>
      <w:r>
        <w:rPr>
          <w:rFonts w:ascii="Arial" w:cs="Arial" w:eastAsia="Arial" w:hAnsi="Arial"/>
          <w:b/>
          <w:bCs/>
          <w:color w:val="1F4E5F"/>
          <w:sz w:val="36"/>
          <w:szCs w:val="36"/>
        </w:rPr>
        <w:t xml:space="preserve">Whistleblowing Procedure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SOP Reference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SG-04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Category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Safeguarding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 Level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HIGH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Applies to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All staff, agency staff and volunteers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Version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1.0 (DRAFT for manager review)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 created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June 2026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Review date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June 2027 (review at least annually)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Owner / approver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Andrea Tomkins (Registered Manager)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1. Purpose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To give every worker a clear, safe route to raise serious concerns about wrongdoing, poor practice or risk to residents — including concerns about managers or the provider — without fear of reprisal. Whistleblowers are protected by law.</w:t>
      </w:r>
    </w:p>
    <w:p>
      <w:pPr>
        <w:pStyle w:val="Heading1"/>
      </w:pPr>
      <w:r>
        <w:t xml:space="preserve">2. When this procedure applies (the trigger)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Use this when you have a genuine concern about any of the following and normal channels are not appropriate or have not worked: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Abuse, neglect or unsafe care of residents.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 colleague or manager covering up mistakes or wrongdoing.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Fraud, theft or financial wrongdoing.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Health &amp; safety dangers being ignored.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Breaches of law or regulation.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Falsifying records.</w:t>
      </w:r>
    </w:p>
    <w:p>
      <w:pPr>
        <w:pStyle w:val="Heading1"/>
      </w:pPr>
      <w:r>
        <w:t xml:space="preserve">3. What to do — step by step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If a resident is in immediate danger, follow the safeguarding SOP / call 999 first.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Raise the concern with your line manager or the registered manager, in person or in writing, as early as possible.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>If the concern is about the manager, or you feel it is not being taken seriously, escalate to the Director.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If internal routes fail or are inappropriate, raise the concern externally with the relevant body (see Section 5) — the Local Authority, CQC, or the national whistleblowing advice line.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Keep a factual record of what you reported, to whom and when.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Cooperate with any investigation. You do not have to prove your concern — you only need a reasonable, honest belief.</w:t>
      </w:r>
    </w:p>
    <w:p>
      <w:pPr>
        <w:pStyle w:val="Heading1"/>
      </w:pPr>
      <w:r>
        <w:t xml:space="preserve">4. Do and Don't summary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1E6B3A"/>
                <w:sz w:val="22"/>
                <w:szCs w:val="22"/>
              </w:rPr>
              <w:t xml:space="preserve">✓ WHAT YOU SHOULD DO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Raise genuine concerns promptly and honestly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Put the concern in writing where possible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Escalate externally if internal routes fail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Keep a record of what you raised and when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Act in the resident's best interests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B02A37"/>
                <w:sz w:val="22"/>
                <w:szCs w:val="22"/>
              </w:rPr>
              <w:t xml:space="preserve">✗ WHAT YOU SHOULD NOT DO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stay silent because you fear getting in trouble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investigate the wrongdoing yourself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discuss it publicly or on social media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suffer or threaten reprisals — these are unlawful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delay if a resident is at risk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5. Who to contact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60"/>
      </w:tblGrid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Registered manager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Name: Andrea Tomkins   Tel: 01704 564801 / 07912 939719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>Director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Name: Sam Balasundaram (Nominated Individual)   Tel: 07814 717798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Local Authority safeguarding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Tel: ______________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CQC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03000 616161 / www.cqc.org.uk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Protect (whistleblowing advice line)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www.protect-advice.org.uk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6. Protection for whistleblowers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Workers who raise genuine concerns are protected under the Public Interest Disclosure Act 1998. No one who raises a concern in good faith will be penalised, victimised or dismissed for doing so. Retaliation against a whistleblower is a disciplinary matter.</w:t>
      </w:r>
    </w:p>
    <w:p>
      <w:pPr>
        <w:pStyle w:val="Heading1"/>
      </w:pPr>
      <w:r>
        <w:t xml:space="preserve">7. Recording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Concerns and the response to them are recorded confidentially and securely. Confidentiality of the whistleblower is protected as far as possible.</w:t>
      </w:r>
    </w:p>
    <w:p>
      <w:pPr>
        <w:pStyle w:val="Heading1"/>
      </w:pPr>
      <w:r>
        <w:t xml:space="preserve">8. Related procedures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Safeguarding SOP (SG-01)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Complaints SOP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Disciplinary / grievance policy</w:t>
      </w:r>
    </w:p>
    <w:p>
      <w:pPr>
        <w:pStyle w:val="Heading1"/>
      </w:pPr>
      <w:r>
        <w:t xml:space="preserve">9. Manager review checklist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Confirm: escalation contacts are filled in; staff are told about this route at induction; whistleblowing is covered in training. Complete header boxes and mark 'Done'.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6"/>
        <w:szCs w:val="16"/>
      </w:rPr>
      <w:t xml:space="preserve">Uncontrolled when printed — check the tracker for the current version.   Page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F4E5F" w:sz="6" w:space="4"/>
      </w:pBdr>
    </w:pPr>
    <w:r>
      <w:rPr>
        <w:rFonts w:ascii="Arial" w:cs="Arial" w:eastAsia="Arial" w:hAnsi="Arial"/>
        <w:b/>
        <w:bCs/>
        <w:color w:val="1F4E5F"/>
        <w:sz w:val="16"/>
        <w:szCs w:val="16"/>
      </w:rPr>
      <w:t xml:space="preserve">STANDARD OPERATING PROCEDURE</w:t>
    </w:r>
    <w:r>
      <w:rPr>
        <w:rFonts w:ascii="Arial" w:cs="Arial" w:eastAsia="Arial" w:hAnsi="Arial"/>
        <w:color w:val="666666"/>
        <w:sz w:val="16"/>
        <w:szCs w:val="16"/>
      </w:rPr>
      <w:t xml:space="preserve">   |   Whistleblowing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00" w:hanging="28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✓"/>
      <w:lvlJc w:val="left"/>
      <w:pPr>
        <w:ind w:left="360" w:hanging="24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✗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4E5F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00000"/>
      <w:sz w:val="23"/>
      <w:szCs w:val="23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2026-06-24T15:48:05.170Z</dcterms:created>
  <dcterms:modified xsi:type="dcterms:W3CDTF">2026-06-24T15:48:05.170Z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