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B36F" w14:textId="77777777" w:rsidR="00930FA4" w:rsidRDefault="00000000">
      <w:pPr>
        <w:spacing w:after="120"/>
        <w:jc w:val="center"/>
      </w:pPr>
      <w:r>
        <w:rPr>
          <w:b/>
          <w:bCs/>
          <w:color w:val="1A237E"/>
          <w:sz w:val="44"/>
          <w:szCs w:val="44"/>
        </w:rPr>
        <w:t>BIRKDALE VILLAGE CARE HOME</w:t>
      </w:r>
    </w:p>
    <w:p w14:paraId="7457B370" w14:textId="77777777" w:rsidR="00930FA4" w:rsidRDefault="00000000">
      <w:pPr>
        <w:spacing w:after="80"/>
        <w:jc w:val="center"/>
      </w:pPr>
      <w:r>
        <w:rPr>
          <w:b/>
          <w:bCs/>
          <w:color w:val="283593"/>
          <w:sz w:val="32"/>
          <w:szCs w:val="32"/>
        </w:rPr>
        <w:t>Portal Data Protection Pack — Contents</w:t>
      </w:r>
    </w:p>
    <w:p w14:paraId="7457B371" w14:textId="77777777" w:rsidR="00930FA4" w:rsidRDefault="00000000">
      <w:pPr>
        <w:spacing w:after="300"/>
        <w:jc w:val="center"/>
      </w:pPr>
      <w:r>
        <w:rPr>
          <w:color w:val="666666"/>
          <w:sz w:val="21"/>
          <w:szCs w:val="21"/>
        </w:rPr>
        <w:t>Folder index  ·  Keep at the front of the folder  ·  Version 1.0 — 3 June 2026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930FA4" w14:paraId="7457B3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2" w14:textId="77777777" w:rsidR="00930FA4" w:rsidRDefault="00000000">
            <w:r>
              <w:rPr>
                <w:b/>
                <w:bCs/>
                <w:sz w:val="21"/>
                <w:szCs w:val="21"/>
              </w:rPr>
              <w:t>Data Controller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3" w14:textId="77777777" w:rsidR="00930FA4" w:rsidRDefault="00000000">
            <w:r>
              <w:rPr>
                <w:sz w:val="21"/>
                <w:szCs w:val="21"/>
              </w:rPr>
              <w:t>SBS-Services Limited (Company No. 05991566)</w:t>
            </w:r>
          </w:p>
        </w:tc>
      </w:tr>
      <w:tr w:rsidR="00930FA4" w14:paraId="7457B37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5" w14:textId="77777777" w:rsidR="00930FA4" w:rsidRDefault="00000000">
            <w:r>
              <w:rPr>
                <w:b/>
                <w:bCs/>
                <w:sz w:val="21"/>
                <w:szCs w:val="21"/>
              </w:rPr>
              <w:t>Registered office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6" w14:textId="77777777" w:rsidR="00930FA4" w:rsidRDefault="00000000">
            <w:r>
              <w:rPr>
                <w:sz w:val="21"/>
                <w:szCs w:val="21"/>
              </w:rPr>
              <w:t>60 Murray Crescent, Pinner, HA5 3QE</w:t>
            </w:r>
          </w:p>
        </w:tc>
      </w:tr>
      <w:tr w:rsidR="00930FA4" w14:paraId="7457B37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8" w14:textId="77777777" w:rsidR="00930FA4" w:rsidRDefault="00000000">
            <w:r>
              <w:rPr>
                <w:b/>
                <w:bCs/>
                <w:sz w:val="21"/>
                <w:szCs w:val="21"/>
              </w:rPr>
              <w:t>Trading as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9" w14:textId="77777777" w:rsidR="00930FA4" w:rsidRDefault="00000000">
            <w:r>
              <w:rPr>
                <w:sz w:val="21"/>
                <w:szCs w:val="21"/>
              </w:rPr>
              <w:t>Birkdale Village Care Home, 20 Crescent Road, Southport, PR8 4SR</w:t>
            </w:r>
          </w:p>
        </w:tc>
      </w:tr>
      <w:tr w:rsidR="00930FA4" w14:paraId="7457B37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B" w14:textId="77777777" w:rsidR="00930FA4" w:rsidRDefault="00000000">
            <w:r>
              <w:rPr>
                <w:b/>
                <w:bCs/>
                <w:sz w:val="21"/>
                <w:szCs w:val="21"/>
              </w:rPr>
              <w:t>Data Protection Lead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C" w14:textId="77777777" w:rsidR="00930FA4" w:rsidRDefault="00000000">
            <w:r>
              <w:rPr>
                <w:sz w:val="21"/>
                <w:szCs w:val="21"/>
              </w:rPr>
              <w:t>Hinesh Patel, Director</w:t>
            </w:r>
          </w:p>
        </w:tc>
      </w:tr>
      <w:tr w:rsidR="00930FA4" w14:paraId="7457B3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E" w14:textId="77777777" w:rsidR="00930FA4" w:rsidRDefault="00000000">
            <w:r>
              <w:rPr>
                <w:b/>
                <w:bCs/>
                <w:sz w:val="21"/>
                <w:szCs w:val="21"/>
              </w:rPr>
              <w:t>Registered Manager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7F" w14:textId="77777777" w:rsidR="00930FA4" w:rsidRDefault="00000000">
            <w:r>
              <w:rPr>
                <w:sz w:val="21"/>
                <w:szCs w:val="21"/>
              </w:rPr>
              <w:t>Andrea Tomkins</w:t>
            </w:r>
          </w:p>
        </w:tc>
      </w:tr>
      <w:tr w:rsidR="00930FA4" w14:paraId="7457B38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1" w14:textId="77777777" w:rsidR="00930FA4" w:rsidRDefault="00000000">
            <w:r>
              <w:rPr>
                <w:b/>
                <w:bCs/>
                <w:sz w:val="21"/>
                <w:szCs w:val="21"/>
              </w:rPr>
              <w:t>ICO Registration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2" w14:textId="77777777" w:rsidR="00930FA4" w:rsidRDefault="00000000">
            <w:r>
              <w:rPr>
                <w:sz w:val="21"/>
                <w:szCs w:val="21"/>
              </w:rPr>
              <w:t>ZA400710</w:t>
            </w:r>
          </w:p>
        </w:tc>
      </w:tr>
      <w:tr w:rsidR="00930FA4" w14:paraId="7457B3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4" w14:textId="77777777" w:rsidR="00930FA4" w:rsidRDefault="00000000">
            <w:r>
              <w:rPr>
                <w:b/>
                <w:bCs/>
                <w:sz w:val="21"/>
                <w:szCs w:val="21"/>
              </w:rPr>
              <w:t>Contact for data matters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5" w14:textId="77777777" w:rsidR="00930FA4" w:rsidRDefault="00000000">
            <w:r>
              <w:rPr>
                <w:sz w:val="21"/>
                <w:szCs w:val="21"/>
              </w:rPr>
              <w:t>admin@birkdalevillagecarehome.co.uk</w:t>
            </w:r>
          </w:p>
        </w:tc>
      </w:tr>
      <w:tr w:rsidR="00930FA4" w14:paraId="7457B38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7" w14:textId="77777777" w:rsidR="00930FA4" w:rsidRDefault="00000000">
            <w:r>
              <w:rPr>
                <w:b/>
                <w:bCs/>
                <w:sz w:val="21"/>
                <w:szCs w:val="21"/>
              </w:rPr>
              <w:t>Applies to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8" w14:textId="77777777" w:rsidR="00930FA4" w:rsidRDefault="00000000">
            <w:r>
              <w:rPr>
                <w:sz w:val="21"/>
                <w:szCs w:val="21"/>
              </w:rPr>
              <w:t>The Birkdale Village Care Home in-house digital Portal</w:t>
            </w:r>
          </w:p>
        </w:tc>
      </w:tr>
      <w:tr w:rsidR="00930FA4" w14:paraId="7457B3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A" w14:textId="77777777" w:rsidR="00930FA4" w:rsidRDefault="00000000">
            <w:r>
              <w:rPr>
                <w:b/>
                <w:bCs/>
                <w:sz w:val="21"/>
                <w:szCs w:val="21"/>
              </w:rPr>
              <w:t>Last updated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B" w14:textId="77777777" w:rsidR="00930FA4" w:rsidRDefault="00000000">
            <w:r>
              <w:rPr>
                <w:sz w:val="21"/>
                <w:szCs w:val="21"/>
              </w:rPr>
              <w:t>3 June 2026</w:t>
            </w:r>
          </w:p>
        </w:tc>
      </w:tr>
      <w:tr w:rsidR="00930FA4" w14:paraId="7457B3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D" w14:textId="77777777" w:rsidR="00930FA4" w:rsidRDefault="00000000">
            <w:r>
              <w:rPr>
                <w:b/>
                <w:bCs/>
                <w:sz w:val="21"/>
                <w:szCs w:val="21"/>
              </w:rPr>
              <w:t>Next review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8E" w14:textId="77777777" w:rsidR="00930FA4" w:rsidRDefault="00000000">
            <w:r>
              <w:rPr>
                <w:sz w:val="21"/>
                <w:szCs w:val="21"/>
              </w:rPr>
              <w:t>2027 (annually or on significant change)</w:t>
            </w:r>
          </w:p>
        </w:tc>
      </w:tr>
    </w:tbl>
    <w:p w14:paraId="7457B390" w14:textId="77777777" w:rsidR="00930FA4" w:rsidRDefault="00930FA4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30FA4" w14:paraId="7457B3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6CC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457B391" w14:textId="749F7F0C" w:rsidR="00930FA4" w:rsidRDefault="00000000">
            <w:r>
              <w:rPr>
                <w:b/>
                <w:bCs/>
                <w:color w:val="7A5C00"/>
              </w:rPr>
              <w:t xml:space="preserve">PURPOSE:  </w:t>
            </w:r>
            <w:r>
              <w:rPr>
                <w:color w:val="7A5C00"/>
              </w:rPr>
              <w:t xml:space="preserve">This folder contains the data-protection documents for our in-house digital Portal, maintained under the UK GDPR and the Data Protection Act 2018. </w:t>
            </w:r>
          </w:p>
        </w:tc>
      </w:tr>
    </w:tbl>
    <w:p w14:paraId="7457B393" w14:textId="77777777" w:rsidR="00930FA4" w:rsidRDefault="00000000">
      <w:r>
        <w:br w:type="page"/>
      </w:r>
    </w:p>
    <w:p w14:paraId="7457B394" w14:textId="77777777" w:rsidR="00930FA4" w:rsidRDefault="00000000">
      <w:pPr>
        <w:pStyle w:val="Heading1"/>
      </w:pPr>
      <w:r>
        <w:lastRenderedPageBreak/>
        <w:t>Documents in this folder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400"/>
        <w:gridCol w:w="4726"/>
      </w:tblGrid>
      <w:tr w:rsidR="00930FA4" w14:paraId="7457B3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5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6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Document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7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is</w:t>
            </w:r>
          </w:p>
        </w:tc>
      </w:tr>
      <w:tr w:rsidR="00930FA4" w14:paraId="7457B39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9" w14:textId="77777777" w:rsidR="00930FA4" w:rsidRDefault="00000000">
            <w:r>
              <w:rPr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A" w14:textId="77777777" w:rsidR="00930FA4" w:rsidRDefault="00000000">
            <w:r>
              <w:rPr>
                <w:sz w:val="18"/>
                <w:szCs w:val="18"/>
              </w:rPr>
              <w:t>Portal Data Protection Policy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B" w14:textId="77777777" w:rsidR="00930FA4" w:rsidRDefault="00000000">
            <w:r>
              <w:rPr>
                <w:sz w:val="18"/>
                <w:szCs w:val="18"/>
              </w:rPr>
              <w:t>Our main policy: what data we hold, why, how we protect it, retention, rights, breaches.</w:t>
            </w:r>
          </w:p>
        </w:tc>
      </w:tr>
      <w:tr w:rsidR="00930FA4" w14:paraId="7457B3A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D" w14:textId="77777777" w:rsidR="00930FA4" w:rsidRDefault="00000000">
            <w:r>
              <w:rPr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E" w14:textId="77777777" w:rsidR="00930FA4" w:rsidRDefault="00000000">
            <w:r>
              <w:rPr>
                <w:sz w:val="18"/>
                <w:szCs w:val="18"/>
              </w:rPr>
              <w:t>Portal DPIA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9F" w14:textId="77777777" w:rsidR="00930FA4" w:rsidRDefault="00000000">
            <w:r>
              <w:rPr>
                <w:sz w:val="18"/>
                <w:szCs w:val="18"/>
              </w:rPr>
              <w:t>The required risk assessment for processing sensitive data (UK GDPR Art 35).</w:t>
            </w:r>
          </w:p>
        </w:tc>
      </w:tr>
      <w:tr w:rsidR="00930FA4" w14:paraId="7457B3A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1" w14:textId="77777777" w:rsidR="00930FA4" w:rsidRDefault="00000000">
            <w:r>
              <w:rPr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2" w14:textId="77777777" w:rsidR="00930FA4" w:rsidRDefault="00000000">
            <w:r>
              <w:rPr>
                <w:sz w:val="18"/>
                <w:szCs w:val="18"/>
              </w:rPr>
              <w:t>Portal ROPA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3" w14:textId="77777777" w:rsidR="00930FA4" w:rsidRDefault="00000000">
            <w:r>
              <w:rPr>
                <w:sz w:val="18"/>
                <w:szCs w:val="18"/>
              </w:rPr>
              <w:t>The required record of our processing activities (UK GDPR Art 30).</w:t>
            </w:r>
          </w:p>
        </w:tc>
      </w:tr>
      <w:tr w:rsidR="00930FA4" w14:paraId="7457B3A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5" w14:textId="77777777" w:rsidR="00930FA4" w:rsidRDefault="00000000">
            <w:r>
              <w:rPr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6" w14:textId="77777777" w:rsidR="00930FA4" w:rsidRDefault="00000000">
            <w:r>
              <w:rPr>
                <w:sz w:val="18"/>
                <w:szCs w:val="18"/>
              </w:rPr>
              <w:t>Portal Security Summary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7" w14:textId="77777777" w:rsidR="00930FA4" w:rsidRDefault="00000000">
            <w:r>
              <w:rPr>
                <w:sz w:val="18"/>
                <w:szCs w:val="18"/>
              </w:rPr>
              <w:t>Plain summary of the technical &amp; organisational security.</w:t>
            </w:r>
          </w:p>
        </w:tc>
      </w:tr>
      <w:tr w:rsidR="00930FA4" w14:paraId="7457B3A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9" w14:textId="77777777" w:rsidR="00930FA4" w:rsidRDefault="00000000">
            <w:r>
              <w:rPr>
                <w:sz w:val="18"/>
                <w:szCs w:val="18"/>
              </w:rPr>
              <w:t>5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A" w14:textId="77777777" w:rsidR="00930FA4" w:rsidRDefault="00000000">
            <w:r>
              <w:rPr>
                <w:sz w:val="18"/>
                <w:szCs w:val="18"/>
              </w:rPr>
              <w:t>Resident Privacy Notice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B" w14:textId="77777777" w:rsidR="00930FA4" w:rsidRDefault="00000000">
            <w:r>
              <w:rPr>
                <w:sz w:val="18"/>
                <w:szCs w:val="18"/>
              </w:rPr>
              <w:t>Tells residents/families how their data is used (right to be informed).</w:t>
            </w:r>
          </w:p>
        </w:tc>
      </w:tr>
      <w:tr w:rsidR="00930FA4" w14:paraId="7457B3B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D" w14:textId="77777777" w:rsidR="00930FA4" w:rsidRDefault="00000000">
            <w:r>
              <w:rPr>
                <w:sz w:val="18"/>
                <w:szCs w:val="18"/>
              </w:rPr>
              <w:t>6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E" w14:textId="77777777" w:rsidR="00930FA4" w:rsidRDefault="00000000">
            <w:r>
              <w:rPr>
                <w:sz w:val="18"/>
                <w:szCs w:val="18"/>
              </w:rPr>
              <w:t>Staff Privacy Notice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AF" w14:textId="77777777" w:rsidR="00930FA4" w:rsidRDefault="00000000">
            <w:r>
              <w:rPr>
                <w:sz w:val="18"/>
                <w:szCs w:val="18"/>
              </w:rPr>
              <w:t>Tells staff how their employment data is used.</w:t>
            </w:r>
          </w:p>
        </w:tc>
      </w:tr>
      <w:tr w:rsidR="00930FA4" w14:paraId="7457B3B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1" w14:textId="77777777" w:rsidR="00930FA4" w:rsidRDefault="00000000">
            <w:r>
              <w:rPr>
                <w:sz w:val="18"/>
                <w:szCs w:val="18"/>
              </w:rPr>
              <w:t>7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2" w14:textId="77777777" w:rsidR="00930FA4" w:rsidRDefault="00000000">
            <w:r>
              <w:rPr>
                <w:sz w:val="18"/>
                <w:szCs w:val="18"/>
              </w:rPr>
              <w:t>Subject Access Request Procedure</w:t>
            </w:r>
          </w:p>
        </w:tc>
        <w:tc>
          <w:tcPr>
            <w:tcW w:w="4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3" w14:textId="77777777" w:rsidR="00930FA4" w:rsidRDefault="00000000">
            <w:r>
              <w:rPr>
                <w:sz w:val="18"/>
                <w:szCs w:val="18"/>
              </w:rPr>
              <w:t>How we handle requests to see data, and data complaints.</w:t>
            </w:r>
          </w:p>
        </w:tc>
      </w:tr>
    </w:tbl>
    <w:p w14:paraId="7457B3B5" w14:textId="77777777" w:rsidR="00930FA4" w:rsidRDefault="00930FA4">
      <w:pPr>
        <w:spacing w:after="80"/>
      </w:pPr>
    </w:p>
    <w:p w14:paraId="7457B3B6" w14:textId="77777777" w:rsidR="00930FA4" w:rsidRDefault="00000000">
      <w:pPr>
        <w:pStyle w:val="Heading1"/>
      </w:pPr>
      <w:r>
        <w:t>Also kept in this folder (evidence)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30FA4" w14:paraId="7457B3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7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8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Status / note</w:t>
            </w:r>
          </w:p>
        </w:tc>
      </w:tr>
      <w:tr w:rsidR="00930FA4" w14:paraId="7457B3B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A" w14:textId="77777777" w:rsidR="00930FA4" w:rsidRDefault="00000000">
            <w:r>
              <w:rPr>
                <w:sz w:val="18"/>
                <w:szCs w:val="18"/>
              </w:rPr>
              <w:t xml:space="preserve">Signed </w:t>
            </w:r>
            <w:proofErr w:type="spellStart"/>
            <w:r>
              <w:rPr>
                <w:sz w:val="18"/>
                <w:szCs w:val="18"/>
              </w:rPr>
              <w:t>Supabase</w:t>
            </w:r>
            <w:proofErr w:type="spellEnd"/>
            <w:r>
              <w:rPr>
                <w:sz w:val="18"/>
                <w:szCs w:val="18"/>
              </w:rPr>
              <w:t xml:space="preserve"> Data Processing Agreement (PDF)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B" w14:textId="77777777" w:rsidR="00930FA4" w:rsidRDefault="00000000">
            <w:r>
              <w:rPr>
                <w:sz w:val="18"/>
                <w:szCs w:val="18"/>
              </w:rPr>
              <w:t>Filed — hosting provider DPA</w:t>
            </w:r>
          </w:p>
        </w:tc>
      </w:tr>
      <w:tr w:rsidR="00930FA4" w14:paraId="7457B3BF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D" w14:textId="77777777" w:rsidR="00930FA4" w:rsidRDefault="00000000">
            <w:r>
              <w:rPr>
                <w:sz w:val="18"/>
                <w:szCs w:val="18"/>
              </w:rPr>
              <w:t>ICO registration certificate (ZA400710)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BE" w14:textId="77777777" w:rsidR="00930FA4" w:rsidRDefault="00000000">
            <w:r>
              <w:rPr>
                <w:sz w:val="18"/>
                <w:szCs w:val="18"/>
              </w:rPr>
              <w:t>Filed — confirm renewal (annual)</w:t>
            </w:r>
          </w:p>
        </w:tc>
      </w:tr>
      <w:tr w:rsidR="00930FA4" w14:paraId="7457B3C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0" w14:textId="77777777" w:rsidR="00930FA4" w:rsidRDefault="00000000">
            <w:r>
              <w:rPr>
                <w:sz w:val="18"/>
                <w:szCs w:val="18"/>
              </w:rPr>
              <w:t>Signed staff copies of the Data Protection Policy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1" w14:textId="77777777" w:rsidR="00930FA4" w:rsidRDefault="00000000">
            <w:r>
              <w:rPr>
                <w:sz w:val="18"/>
                <w:szCs w:val="18"/>
              </w:rPr>
              <w:t>Collect from each staff member</w:t>
            </w:r>
          </w:p>
        </w:tc>
      </w:tr>
    </w:tbl>
    <w:p w14:paraId="7457B3C3" w14:textId="77777777" w:rsidR="00930FA4" w:rsidRDefault="00930FA4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30FA4" w14:paraId="7457B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0D9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457B3C4" w14:textId="77777777" w:rsidR="00930FA4" w:rsidRDefault="00000000">
            <w:r>
              <w:rPr>
                <w:color w:val="000000"/>
              </w:rPr>
              <w:t>Review: this whole pack is reviewed annually, or sooner if the Portal or the data it holds changes significantly. Each document carries its own review date and sign-off.</w:t>
            </w:r>
          </w:p>
        </w:tc>
      </w:tr>
    </w:tbl>
    <w:p w14:paraId="7457B3C6" w14:textId="77777777" w:rsidR="00930FA4" w:rsidRDefault="00930FA4">
      <w:pPr>
        <w:spacing w:after="80"/>
      </w:pPr>
    </w:p>
    <w:p w14:paraId="7457B3C7" w14:textId="77777777" w:rsidR="00930FA4" w:rsidRDefault="00000000">
      <w:pPr>
        <w:pStyle w:val="Heading1"/>
      </w:pPr>
      <w:r>
        <w:t>Outstanding to confirm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30FA4" w14:paraId="7457B3C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8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8359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9" w14:textId="77777777" w:rsidR="00930FA4" w:rsidRDefault="00000000">
            <w:r>
              <w:rPr>
                <w:b/>
                <w:bCs/>
                <w:color w:val="FFFFFF"/>
                <w:sz w:val="19"/>
                <w:szCs w:val="19"/>
              </w:rPr>
              <w:t>Action</w:t>
            </w:r>
          </w:p>
        </w:tc>
      </w:tr>
      <w:tr w:rsidR="00930FA4" w14:paraId="7457B3C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B" w14:textId="77777777" w:rsidR="00930FA4" w:rsidRDefault="00000000">
            <w:r>
              <w:rPr>
                <w:sz w:val="18"/>
                <w:szCs w:val="18"/>
              </w:rPr>
              <w:t>Data-hosting region (</w:t>
            </w:r>
            <w:proofErr w:type="spellStart"/>
            <w:r>
              <w:rPr>
                <w:sz w:val="18"/>
                <w:szCs w:val="18"/>
              </w:rPr>
              <w:t>Supabase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C" w14:textId="77777777" w:rsidR="00930FA4" w:rsidRDefault="00000000">
            <w:r>
              <w:rPr>
                <w:sz w:val="18"/>
                <w:szCs w:val="18"/>
              </w:rPr>
              <w:t>Confirm and record (UK/EU) in documents 1, 3, 4</w:t>
            </w:r>
          </w:p>
        </w:tc>
      </w:tr>
      <w:tr w:rsidR="00930FA4" w14:paraId="7457B3D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E" w14:textId="77777777" w:rsidR="00930FA4" w:rsidRDefault="00000000">
            <w:r>
              <w:rPr>
                <w:sz w:val="18"/>
                <w:szCs w:val="18"/>
              </w:rPr>
              <w:t>Retention periods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CF" w14:textId="77777777" w:rsidR="00930FA4" w:rsidRDefault="00000000">
            <w:r>
              <w:rPr>
                <w:sz w:val="18"/>
                <w:szCs w:val="18"/>
              </w:rPr>
              <w:t>Confirm 8 yrs resident / 6 yrs staff match practice</w:t>
            </w:r>
          </w:p>
        </w:tc>
      </w:tr>
      <w:tr w:rsidR="00930FA4" w14:paraId="7457B3D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D1" w14:textId="77777777" w:rsidR="00930FA4" w:rsidRDefault="00000000">
            <w:r>
              <w:rPr>
                <w:sz w:val="18"/>
                <w:szCs w:val="18"/>
              </w:rPr>
              <w:t>Signatures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B3D2" w14:textId="77777777" w:rsidR="00930FA4" w:rsidRDefault="00000000">
            <w:r>
              <w:rPr>
                <w:sz w:val="18"/>
                <w:szCs w:val="18"/>
              </w:rPr>
              <w:t>Sign and date each document (Hinesh + Sam; Andrea on policy)</w:t>
            </w:r>
          </w:p>
        </w:tc>
      </w:tr>
    </w:tbl>
    <w:p w14:paraId="7457B3D4" w14:textId="77777777" w:rsidR="0089707A" w:rsidRDefault="0089707A"/>
    <w:sectPr w:rsidR="008970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E0FF" w14:textId="77777777" w:rsidR="0089707A" w:rsidRDefault="0089707A">
      <w:r>
        <w:separator/>
      </w:r>
    </w:p>
  </w:endnote>
  <w:endnote w:type="continuationSeparator" w:id="0">
    <w:p w14:paraId="53AAAD06" w14:textId="77777777" w:rsidR="0089707A" w:rsidRDefault="0089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3D5" w14:textId="1F246783" w:rsidR="00930FA4" w:rsidRDefault="00000000">
    <w:pP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0C0C94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0C0C94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32E7" w14:textId="77777777" w:rsidR="0089707A" w:rsidRDefault="0089707A">
      <w:r>
        <w:separator/>
      </w:r>
    </w:p>
  </w:footnote>
  <w:footnote w:type="continuationSeparator" w:id="0">
    <w:p w14:paraId="6323C4B2" w14:textId="77777777" w:rsidR="0089707A" w:rsidRDefault="0089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3D4" w14:textId="77777777" w:rsidR="00930FA4" w:rsidRDefault="00000000">
    <w:pPr>
      <w:jc w:val="right"/>
    </w:pPr>
    <w:r>
      <w:rPr>
        <w:color w:val="888888"/>
        <w:sz w:val="16"/>
        <w:szCs w:val="16"/>
      </w:rPr>
      <w:t>Pack Contents   |   Birkdale Village Care Home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9BC"/>
    <w:multiLevelType w:val="hybridMultilevel"/>
    <w:tmpl w:val="CEFE90BE"/>
    <w:lvl w:ilvl="0" w:tplc="610A4F8E">
      <w:start w:val="1"/>
      <w:numFmt w:val="bullet"/>
      <w:lvlText w:val="•"/>
      <w:lvlJc w:val="left"/>
      <w:pPr>
        <w:ind w:left="720" w:hanging="360"/>
      </w:pPr>
    </w:lvl>
    <w:lvl w:ilvl="1" w:tplc="6A42EA1E">
      <w:numFmt w:val="decimal"/>
      <w:lvlText w:val=""/>
      <w:lvlJc w:val="left"/>
    </w:lvl>
    <w:lvl w:ilvl="2" w:tplc="46AC8A50">
      <w:numFmt w:val="decimal"/>
      <w:lvlText w:val=""/>
      <w:lvlJc w:val="left"/>
    </w:lvl>
    <w:lvl w:ilvl="3" w:tplc="C5FE3BB2">
      <w:numFmt w:val="decimal"/>
      <w:lvlText w:val=""/>
      <w:lvlJc w:val="left"/>
    </w:lvl>
    <w:lvl w:ilvl="4" w:tplc="8424ED0E">
      <w:numFmt w:val="decimal"/>
      <w:lvlText w:val=""/>
      <w:lvlJc w:val="left"/>
    </w:lvl>
    <w:lvl w:ilvl="5" w:tplc="C10A239E">
      <w:numFmt w:val="decimal"/>
      <w:lvlText w:val=""/>
      <w:lvlJc w:val="left"/>
    </w:lvl>
    <w:lvl w:ilvl="6" w:tplc="CE36A7AA">
      <w:numFmt w:val="decimal"/>
      <w:lvlText w:val=""/>
      <w:lvlJc w:val="left"/>
    </w:lvl>
    <w:lvl w:ilvl="7" w:tplc="C6C4D7BA">
      <w:numFmt w:val="decimal"/>
      <w:lvlText w:val=""/>
      <w:lvlJc w:val="left"/>
    </w:lvl>
    <w:lvl w:ilvl="8" w:tplc="883CC524">
      <w:numFmt w:val="decimal"/>
      <w:lvlText w:val=""/>
      <w:lvlJc w:val="left"/>
    </w:lvl>
  </w:abstractNum>
  <w:abstractNum w:abstractNumId="1" w15:restartNumberingAfterBreak="0">
    <w:nsid w:val="499A59EF"/>
    <w:multiLevelType w:val="hybridMultilevel"/>
    <w:tmpl w:val="C02CF50A"/>
    <w:lvl w:ilvl="0" w:tplc="1446FE9C">
      <w:start w:val="1"/>
      <w:numFmt w:val="decimal"/>
      <w:lvlText w:val="%1."/>
      <w:lvlJc w:val="left"/>
      <w:pPr>
        <w:ind w:left="720" w:hanging="360"/>
      </w:pPr>
    </w:lvl>
    <w:lvl w:ilvl="1" w:tplc="4ED2416C">
      <w:numFmt w:val="decimal"/>
      <w:lvlText w:val=""/>
      <w:lvlJc w:val="left"/>
    </w:lvl>
    <w:lvl w:ilvl="2" w:tplc="18445036">
      <w:numFmt w:val="decimal"/>
      <w:lvlText w:val=""/>
      <w:lvlJc w:val="left"/>
    </w:lvl>
    <w:lvl w:ilvl="3" w:tplc="BE30BA1E">
      <w:numFmt w:val="decimal"/>
      <w:lvlText w:val=""/>
      <w:lvlJc w:val="left"/>
    </w:lvl>
    <w:lvl w:ilvl="4" w:tplc="C77EB0D4">
      <w:numFmt w:val="decimal"/>
      <w:lvlText w:val=""/>
      <w:lvlJc w:val="left"/>
    </w:lvl>
    <w:lvl w:ilvl="5" w:tplc="61324F44">
      <w:numFmt w:val="decimal"/>
      <w:lvlText w:val=""/>
      <w:lvlJc w:val="left"/>
    </w:lvl>
    <w:lvl w:ilvl="6" w:tplc="4DF8BA22">
      <w:numFmt w:val="decimal"/>
      <w:lvlText w:val=""/>
      <w:lvlJc w:val="left"/>
    </w:lvl>
    <w:lvl w:ilvl="7" w:tplc="5A280B16">
      <w:numFmt w:val="decimal"/>
      <w:lvlText w:val=""/>
      <w:lvlJc w:val="left"/>
    </w:lvl>
    <w:lvl w:ilvl="8" w:tplc="B018369A">
      <w:numFmt w:val="decimal"/>
      <w:lvlText w:val=""/>
      <w:lvlJc w:val="left"/>
    </w:lvl>
  </w:abstractNum>
  <w:abstractNum w:abstractNumId="2" w15:restartNumberingAfterBreak="0">
    <w:nsid w:val="638A010D"/>
    <w:multiLevelType w:val="hybridMultilevel"/>
    <w:tmpl w:val="E0A84834"/>
    <w:lvl w:ilvl="0" w:tplc="7F9AACD8">
      <w:start w:val="1"/>
      <w:numFmt w:val="bullet"/>
      <w:lvlText w:val="●"/>
      <w:lvlJc w:val="left"/>
      <w:pPr>
        <w:ind w:left="720" w:hanging="360"/>
      </w:pPr>
    </w:lvl>
    <w:lvl w:ilvl="1" w:tplc="60A06CFC">
      <w:start w:val="1"/>
      <w:numFmt w:val="bullet"/>
      <w:lvlText w:val="○"/>
      <w:lvlJc w:val="left"/>
      <w:pPr>
        <w:ind w:left="1440" w:hanging="360"/>
      </w:pPr>
    </w:lvl>
    <w:lvl w:ilvl="2" w:tplc="95B4B6E0">
      <w:start w:val="1"/>
      <w:numFmt w:val="bullet"/>
      <w:lvlText w:val="■"/>
      <w:lvlJc w:val="left"/>
      <w:pPr>
        <w:ind w:left="2160" w:hanging="360"/>
      </w:pPr>
    </w:lvl>
    <w:lvl w:ilvl="3" w:tplc="2E26AC0C">
      <w:start w:val="1"/>
      <w:numFmt w:val="bullet"/>
      <w:lvlText w:val="●"/>
      <w:lvlJc w:val="left"/>
      <w:pPr>
        <w:ind w:left="2880" w:hanging="360"/>
      </w:pPr>
    </w:lvl>
    <w:lvl w:ilvl="4" w:tplc="F82448B2">
      <w:start w:val="1"/>
      <w:numFmt w:val="bullet"/>
      <w:lvlText w:val="○"/>
      <w:lvlJc w:val="left"/>
      <w:pPr>
        <w:ind w:left="3600" w:hanging="360"/>
      </w:pPr>
    </w:lvl>
    <w:lvl w:ilvl="5" w:tplc="60DE7D78">
      <w:start w:val="1"/>
      <w:numFmt w:val="bullet"/>
      <w:lvlText w:val="■"/>
      <w:lvlJc w:val="left"/>
      <w:pPr>
        <w:ind w:left="4320" w:hanging="360"/>
      </w:pPr>
    </w:lvl>
    <w:lvl w:ilvl="6" w:tplc="CB98FACE">
      <w:start w:val="1"/>
      <w:numFmt w:val="bullet"/>
      <w:lvlText w:val="●"/>
      <w:lvlJc w:val="left"/>
      <w:pPr>
        <w:ind w:left="5040" w:hanging="360"/>
      </w:pPr>
    </w:lvl>
    <w:lvl w:ilvl="7" w:tplc="7CB829F0">
      <w:start w:val="1"/>
      <w:numFmt w:val="bullet"/>
      <w:lvlText w:val="●"/>
      <w:lvlJc w:val="left"/>
      <w:pPr>
        <w:ind w:left="5760" w:hanging="360"/>
      </w:pPr>
    </w:lvl>
    <w:lvl w:ilvl="8" w:tplc="326E186C">
      <w:start w:val="1"/>
      <w:numFmt w:val="bullet"/>
      <w:lvlText w:val="●"/>
      <w:lvlJc w:val="left"/>
      <w:pPr>
        <w:ind w:left="6480" w:hanging="360"/>
      </w:pPr>
    </w:lvl>
  </w:abstractNum>
  <w:num w:numId="1" w16cid:durableId="4996280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A4"/>
    <w:rsid w:val="000C0C94"/>
    <w:rsid w:val="0089707A"/>
    <w:rsid w:val="00930FA4"/>
    <w:rsid w:val="00D3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B36F"/>
  <w15:docId w15:val="{98207E9B-5E08-4D39-BBB6-22ABEE82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40"/>
      <w:outlineLvl w:val="0"/>
    </w:pPr>
    <w:rPr>
      <w:b/>
      <w:bCs/>
      <w:color w:val="1A237E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20" w:after="90"/>
      <w:outlineLvl w:val="1"/>
    </w:pPr>
    <w:rPr>
      <w:b/>
      <w:bCs/>
      <w:color w:val="283593"/>
      <w:sz w:val="25"/>
      <w:szCs w:val="2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Hinesh Patel</cp:lastModifiedBy>
  <cp:revision>2</cp:revision>
  <dcterms:created xsi:type="dcterms:W3CDTF">2026-06-03T17:36:00Z</dcterms:created>
  <dcterms:modified xsi:type="dcterms:W3CDTF">2026-06-03T17:53:00Z</dcterms:modified>
</cp:coreProperties>
</file>