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sz w:val="28"/>
                <w:szCs w:val="28"/>
              </w:rPr>
              <w:t xml:space="preserve">BIRKDALE VILLAGE CARE HOME</w:t>
            </w:r>
          </w:p>
          <w:p>
            <w:pPr>
              <w:spacing w:after="60" w:before="60"/>
            </w:pPr>
            <w:r>
              <w:rPr>
                <w:rFonts w:ascii="Arial" w:cs="Arial" w:eastAsia="Arial" w:hAnsi="Arial"/>
                <w:b/>
                <w:bCs/>
                <w:sz w:val="24"/>
                <w:szCs w:val="24"/>
              </w:rPr>
              <w:t xml:space="preserve">Resident Consultation Record — CCTV</w:t>
            </w:r>
          </w:p>
          <w:p>
            <w:pPr>
              <w:spacing w:after="60" w:before="60"/>
            </w:pPr>
            <w:r>
              <w:rPr>
                <w:rFonts w:ascii="Arial" w:cs="Arial" w:eastAsia="Arial" w:hAnsi="Arial"/>
                <w:sz w:val="22"/>
                <w:szCs w:val="22"/>
              </w:rPr>
              <w:t xml:space="preserve">One record per resident — completed face-to-face by key worker</w:t>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Home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Birkdale Village Care Home, 20 Crescent Road, Southport, PR8 4SR</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Data Controller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SBS-Services Limited (Company No. 05991566)</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Registered Office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60 Murray Crescent, Pinner, HA5 3QE</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Directors</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Patel, Sam Balasundaram</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Data Protection Lead</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Hinesh Patel (Director)</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Registered Manager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 Tomkins</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ICO Registration</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ZA400710</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SAR / data contact</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manager@birkdalevillagecarehome.co.uk  |  01704 564801</w:t>
            </w:r>
          </w:p>
        </w:tc>
      </w:tr>
      <w:tr>
        <w:tc>
          <w:tcPr>
            <w:tcW w:type="dxa" w:w="3120"/>
            <w:tcBorders>
              <w:top w:val="single" w:color="999999" w:sz="4"/>
              <w:left w:val="single" w:color="999999" w:sz="4"/>
              <w:bottom w:val="single" w:color="999999" w:sz="4"/>
              <w:right w:val="single" w:color="999999" w:sz="4"/>
            </w:tcBorders>
            <w:shd w:fill="F2F2F2" w:val="clear"/>
            <w:tcMar>
              <w:top w:type="dxa" w:w="100"/>
              <w:left w:type="dxa" w:w="140"/>
              <w:bottom w:type="dxa" w:w="100"/>
              <w:right w:type="dxa" w:w="140"/>
            </w:tcMar>
          </w:tcPr>
          <w:p>
            <w:pPr>
              <w:spacing w:after="60" w:before="60"/>
            </w:pPr>
            <w:r>
              <w:rPr>
                <w:rFonts w:ascii="Arial" w:cs="Arial" w:eastAsia="Arial" w:hAnsi="Arial"/>
                <w:b/>
                <w:bCs/>
              </w:rPr>
              <w:t xml:space="preserve">Last Updated</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April 2026 — Version 1</w:t>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FF3CD" w:val="clear"/>
            <w:tcMar>
              <w:top w:type="dxa" w:w="100"/>
              <w:left w:type="dxa" w:w="140"/>
              <w:bottom w:type="dxa" w:w="100"/>
              <w:right w:type="dxa" w:w="140"/>
            </w:tcMar>
          </w:tcPr>
          <w:p>
            <w:pPr>
              <w:spacing w:after="60" w:before="60"/>
            </w:pPr>
            <w:r>
              <w:rPr>
                <w:rFonts w:ascii="Arial" w:cs="Arial" w:eastAsia="Arial" w:hAnsi="Arial"/>
                <w:b/>
                <w:bCs/>
              </w:rPr>
              <w:t xml:space="preserve">WHEN TO USE THIS FORM.</w:t>
            </w:r>
            <w:r>
              <w:rPr>
                <w:rFonts w:ascii="Arial" w:cs="Arial" w:eastAsia="Arial" w:hAnsi="Arial"/>
              </w:rPr>
              <w:t xml:space="preserve"> Use this form to record a one-to-one conversation with each resident WHO HAS CAPACITY to discuss CCTV. The conversation should be held in plain English, in a relaxed setting, with no time pressure. The resident should be told what cameras are in operation, why, and what their rights are. Their views are recorded below. If the resident lacks capacity, use the Mental Capacity Act Best Interests Decision form instead. File the completed form in the resident's care plan AND keep a copy in the CCTV Compliance folder.</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RESIDENT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Field</w:t>
            </w:r>
          </w:p>
        </w:tc>
        <w:tc>
          <w:tcPr>
            <w:tcW w:type="dxa" w:w="624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Value</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Resident name</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________________________________________</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Room number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________________________________________</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Date of consultation</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________________________________________</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Conversation held by (key worker)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________________________________________</w:t>
            </w:r>
          </w:p>
        </w:tc>
      </w:tr>
      <w:tr>
        <w:tc>
          <w:tcPr>
            <w:tcW w:type="dxa" w:w="312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Capacity confirmed by (Registered Manager)</w:t>
            </w:r>
          </w:p>
        </w:tc>
        <w:tc>
          <w:tcPr>
            <w:tcW w:type="dxa" w:w="624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________________________________________</w:t>
            </w:r>
          </w:p>
        </w:tc>
      </w:tr>
    </w:tbl>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WHAT WAS EXPLAINED</w:t>
      </w:r>
    </w:p>
    <w:p>
      <w:pPr>
        <w:spacing w:after="60" w:before="60"/>
      </w:pPr>
      <w:r>
        <w:rPr>
          <w:rFonts w:ascii="Arial" w:cs="Arial" w:eastAsia="Arial" w:hAnsi="Arial"/>
        </w:rPr>
        <w:t xml:space="preserve">Tick each topic that was discussed:</w:t>
      </w:r>
    </w:p>
    <w:p>
      <w:pPr>
        <w:pStyle w:val="ListParagraph"/>
        <w:numPr>
          <w:ilvl w:val="0"/>
          <w:numId w:val="2"/>
        </w:numPr>
        <w:spacing w:after="40" w:before="40"/>
      </w:pPr>
      <w:r>
        <w:rPr>
          <w:rFonts w:ascii="Arial" w:cs="Arial" w:eastAsia="Arial" w:hAnsi="Arial"/>
        </w:rPr>
        <w:t xml:space="preserve">☐  That the home operates CCTV in communal and external areas</w:t>
      </w:r>
    </w:p>
    <w:p>
      <w:pPr>
        <w:pStyle w:val="ListParagraph"/>
        <w:numPr>
          <w:ilvl w:val="0"/>
          <w:numId w:val="2"/>
        </w:numPr>
        <w:spacing w:after="40" w:before="40"/>
      </w:pPr>
      <w:r>
        <w:rPr>
          <w:rFonts w:ascii="Arial" w:cs="Arial" w:eastAsia="Arial" w:hAnsi="Arial"/>
        </w:rPr>
        <w:t xml:space="preserve">☐  Where the cameras are located (showed the resident where if requested)</w:t>
      </w:r>
    </w:p>
    <w:p>
      <w:pPr>
        <w:pStyle w:val="ListParagraph"/>
        <w:numPr>
          <w:ilvl w:val="0"/>
          <w:numId w:val="2"/>
        </w:numPr>
        <w:spacing w:after="40" w:before="40"/>
      </w:pPr>
      <w:r>
        <w:rPr>
          <w:rFonts w:ascii="Arial" w:cs="Arial" w:eastAsia="Arial" w:hAnsi="Arial"/>
        </w:rPr>
        <w:t xml:space="preserve">☐  That cameras are NOT in bedrooms, bathrooms or any private area</w:t>
      </w:r>
    </w:p>
    <w:p>
      <w:pPr>
        <w:pStyle w:val="ListParagraph"/>
        <w:numPr>
          <w:ilvl w:val="0"/>
          <w:numId w:val="2"/>
        </w:numPr>
        <w:spacing w:after="40" w:before="40"/>
      </w:pPr>
      <w:r>
        <w:rPr>
          <w:rFonts w:ascii="Arial" w:cs="Arial" w:eastAsia="Arial" w:hAnsi="Arial"/>
        </w:rPr>
        <w:t xml:space="preserve">☐  That recording is video only — no audio</w:t>
      </w:r>
    </w:p>
    <w:p>
      <w:pPr>
        <w:pStyle w:val="ListParagraph"/>
        <w:numPr>
          <w:ilvl w:val="0"/>
          <w:numId w:val="2"/>
        </w:numPr>
        <w:spacing w:after="40" w:before="40"/>
      </w:pPr>
      <w:r>
        <w:rPr>
          <w:rFonts w:ascii="Arial" w:cs="Arial" w:eastAsia="Arial" w:hAnsi="Arial"/>
        </w:rPr>
        <w:t xml:space="preserve">☐  That footage is kept for 30 days then deleted</w:t>
      </w:r>
    </w:p>
    <w:p>
      <w:pPr>
        <w:pStyle w:val="ListParagraph"/>
        <w:numPr>
          <w:ilvl w:val="0"/>
          <w:numId w:val="2"/>
        </w:numPr>
        <w:spacing w:after="40" w:before="40"/>
      </w:pPr>
      <w:r>
        <w:rPr>
          <w:rFonts w:ascii="Arial" w:cs="Arial" w:eastAsia="Arial" w:hAnsi="Arial"/>
        </w:rPr>
        <w:t xml:space="preserve">☐  Who can see the footage (named: Andrea, Hinesh, named deputies)</w:t>
      </w:r>
    </w:p>
    <w:p>
      <w:pPr>
        <w:pStyle w:val="ListParagraph"/>
        <w:numPr>
          <w:ilvl w:val="0"/>
          <w:numId w:val="2"/>
        </w:numPr>
        <w:spacing w:after="40" w:before="40"/>
      </w:pPr>
      <w:r>
        <w:rPr>
          <w:rFonts w:ascii="Arial" w:cs="Arial" w:eastAsia="Arial" w:hAnsi="Arial"/>
        </w:rPr>
        <w:t xml:space="preserve">☐  That the resident can ask to see footage of themselves at any time</w:t>
      </w:r>
    </w:p>
    <w:p>
      <w:pPr>
        <w:pStyle w:val="ListParagraph"/>
        <w:numPr>
          <w:ilvl w:val="0"/>
          <w:numId w:val="2"/>
        </w:numPr>
        <w:spacing w:after="40" w:before="40"/>
      </w:pPr>
      <w:r>
        <w:rPr>
          <w:rFonts w:ascii="Arial" w:cs="Arial" w:eastAsia="Arial" w:hAnsi="Arial"/>
        </w:rPr>
        <w:t xml:space="preserve">☐  That the resident can object or raise concerns at any time</w:t>
      </w:r>
    </w:p>
    <w:p>
      <w:pPr>
        <w:pStyle w:val="ListParagraph"/>
        <w:numPr>
          <w:ilvl w:val="0"/>
          <w:numId w:val="2"/>
        </w:numPr>
        <w:spacing w:after="40" w:before="40"/>
      </w:pPr>
      <w:r>
        <w:rPr>
          <w:rFonts w:ascii="Arial" w:cs="Arial" w:eastAsia="Arial" w:hAnsi="Arial"/>
        </w:rPr>
        <w:t xml:space="preserve">☐  That the resident can complain to the ICO</w:t>
      </w:r>
    </w:p>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RESIDENT'S RESPONSE</w:t>
      </w:r>
    </w:p>
    <w:p>
      <w:pPr>
        <w:spacing w:after="60" w:before="60"/>
      </w:pPr>
      <w:r>
        <w:rPr>
          <w:rFonts w:ascii="Arial" w:cs="Arial" w:eastAsia="Arial" w:hAnsi="Arial"/>
        </w:rPr>
        <w:t xml:space="preserve">Tick one and add comments below:</w:t>
      </w:r>
    </w:p>
    <w:p>
      <w:pPr>
        <w:pStyle w:val="ListParagraph"/>
        <w:numPr>
          <w:ilvl w:val="0"/>
          <w:numId w:val="2"/>
        </w:numPr>
        <w:spacing w:after="40" w:before="40"/>
      </w:pPr>
      <w:r>
        <w:rPr>
          <w:rFonts w:ascii="Arial" w:cs="Arial" w:eastAsia="Arial" w:hAnsi="Arial"/>
        </w:rPr>
        <w:t xml:space="preserve">☐  No objection — happy with the cameras as described</w:t>
      </w:r>
    </w:p>
    <w:p>
      <w:pPr>
        <w:pStyle w:val="ListParagraph"/>
        <w:numPr>
          <w:ilvl w:val="0"/>
          <w:numId w:val="2"/>
        </w:numPr>
        <w:spacing w:after="40" w:before="40"/>
      </w:pPr>
      <w:r>
        <w:rPr>
          <w:rFonts w:ascii="Arial" w:cs="Arial" w:eastAsia="Arial" w:hAnsi="Arial"/>
        </w:rPr>
        <w:t xml:space="preserve">☐  No objection — but had questions which were answered</w:t>
      </w:r>
    </w:p>
    <w:p>
      <w:pPr>
        <w:pStyle w:val="ListParagraph"/>
        <w:numPr>
          <w:ilvl w:val="0"/>
          <w:numId w:val="2"/>
        </w:numPr>
        <w:spacing w:after="40" w:before="40"/>
      </w:pPr>
      <w:r>
        <w:rPr>
          <w:rFonts w:ascii="Arial" w:cs="Arial" w:eastAsia="Arial" w:hAnsi="Arial"/>
        </w:rPr>
        <w:t xml:space="preserve">☐  Concerns raised — see comments below</w:t>
      </w:r>
    </w:p>
    <w:p>
      <w:pPr>
        <w:pStyle w:val="ListParagraph"/>
        <w:numPr>
          <w:ilvl w:val="0"/>
          <w:numId w:val="2"/>
        </w:numPr>
        <w:spacing w:after="40" w:before="40"/>
      </w:pPr>
      <w:r>
        <w:rPr>
          <w:rFonts w:ascii="Arial" w:cs="Arial" w:eastAsia="Arial" w:hAnsi="Arial"/>
        </w:rPr>
        <w:t xml:space="preserve">☐  Objection raised — see comments below + escalated to Registered Manager</w:t>
      </w:r>
    </w:p>
    <w:p>
      <w:pPr>
        <w:spacing w:after="40" w:before="40"/>
      </w:pPr>
      <w:r>
        <w:rPr>
          <w:rFonts w:ascii="Arial" w:cs="Arial" w:eastAsia="Arial" w:hAnsi="Arial"/>
        </w:rPr>
        <w:t xml:space="preserve"/>
      </w:r>
    </w:p>
    <w:p>
      <w:pPr>
        <w:pStyle w:val="Heading2"/>
        <w:spacing w:after="120" w:before="240"/>
      </w:pPr>
      <w:r>
        <w:rPr>
          <w:rFonts w:ascii="Arial" w:cs="Arial" w:eastAsia="Arial" w:hAnsi="Arial"/>
          <w:b/>
          <w:bCs/>
          <w:sz w:val="26"/>
          <w:szCs w:val="26"/>
        </w:rPr>
        <w:t xml:space="preserve">Resident's comments / questions / concerns (in their words)</w:t>
      </w:r>
    </w:p>
    <w:p>
      <w:pPr>
        <w:spacing w:after="60" w:before="60"/>
      </w:pPr>
      <w:r>
        <w:rPr>
          <w:rFonts w:ascii="Arial" w:cs="Arial" w:eastAsia="Arial" w:hAnsi="Arial"/>
        </w:rPr>
        <w:t xml:space="preserve">____________________________________________________________________</w:t>
      </w:r>
    </w:p>
    <w:p>
      <w:pPr>
        <w:spacing w:after="60" w:before="60"/>
      </w:pPr>
      <w:r>
        <w:rPr>
          <w:rFonts w:ascii="Arial" w:cs="Arial" w:eastAsia="Arial" w:hAnsi="Arial"/>
        </w:rPr>
        <w:t xml:space="preserve">____________________________________________________________________</w:t>
      </w:r>
    </w:p>
    <w:p>
      <w:pPr>
        <w:spacing w:after="60" w:before="60"/>
      </w:pPr>
      <w:r>
        <w:rPr>
          <w:rFonts w:ascii="Arial" w:cs="Arial" w:eastAsia="Arial" w:hAnsi="Arial"/>
        </w:rPr>
        <w:t xml:space="preserve">____________________________________________________________________</w:t>
      </w:r>
    </w:p>
    <w:p>
      <w:pPr>
        <w:spacing w:after="60" w:before="60"/>
      </w:pPr>
      <w:r>
        <w:rPr>
          <w:rFonts w:ascii="Arial" w:cs="Arial" w:eastAsia="Arial" w:hAnsi="Arial"/>
        </w:rPr>
        <w:t xml:space="preserve">____________________________________________________________________</w:t>
      </w:r>
    </w:p>
    <w:p>
      <w:pPr>
        <w:spacing w:after="60" w:before="60"/>
      </w:pPr>
      <w:r>
        <w:rPr>
          <w:rFonts w:ascii="Arial" w:cs="Arial" w:eastAsia="Arial" w:hAnsi="Arial"/>
        </w:rPr>
        <w:t xml:space="preserve">____________________________________________________________________</w:t>
      </w:r>
    </w:p>
    <w:p>
      <w:pPr>
        <w:spacing w:after="40" w:before="40"/>
      </w:pPr>
      <w:r>
        <w:rPr>
          <w:rFonts w:ascii="Arial" w:cs="Arial" w:eastAsia="Arial" w:hAnsi="Arial"/>
        </w:rPr>
        <w:t xml:space="preserve"/>
      </w:r>
    </w:p>
    <w:p>
      <w:pPr>
        <w:pStyle w:val="Heading2"/>
        <w:spacing w:after="120" w:before="240"/>
      </w:pPr>
      <w:r>
        <w:rPr>
          <w:rFonts w:ascii="Arial" w:cs="Arial" w:eastAsia="Arial" w:hAnsi="Arial"/>
          <w:b/>
          <w:bCs/>
          <w:sz w:val="26"/>
          <w:szCs w:val="26"/>
        </w:rPr>
        <w:t xml:space="preserve">How any concern or objection was addressed</w:t>
      </w:r>
    </w:p>
    <w:p>
      <w:pPr>
        <w:spacing w:after="60" w:before="60"/>
      </w:pPr>
      <w:r>
        <w:rPr>
          <w:rFonts w:ascii="Arial" w:cs="Arial" w:eastAsia="Arial" w:hAnsi="Arial"/>
        </w:rPr>
        <w:t xml:space="preserve">____________________________________________________________________</w:t>
      </w:r>
    </w:p>
    <w:p>
      <w:pPr>
        <w:spacing w:after="60" w:before="60"/>
      </w:pPr>
      <w:r>
        <w:rPr>
          <w:rFonts w:ascii="Arial" w:cs="Arial" w:eastAsia="Arial" w:hAnsi="Arial"/>
        </w:rPr>
        <w:t xml:space="preserve">____________________________________________________________________</w:t>
      </w:r>
    </w:p>
    <w:p>
      <w:pPr>
        <w:spacing w:after="60" w:before="60"/>
      </w:pPr>
      <w:r>
        <w:rPr>
          <w:rFonts w:ascii="Arial" w:cs="Arial" w:eastAsia="Arial" w:hAnsi="Arial"/>
        </w:rPr>
        <w:t xml:space="preserve">____________________________________________________________________</w:t>
      </w:r>
    </w:p>
    <w:p>
      <w:pPr>
        <w:spacing w:after="40" w:before="40"/>
      </w:pPr>
      <w:r>
        <w:rPr>
          <w:rFonts w:ascii="Arial" w:cs="Arial" w:eastAsia="Arial" w:hAnsi="Arial"/>
        </w:rPr>
        <w:t xml:space="preserve"/>
      </w:r>
    </w:p>
    <w:p>
      <w:pPr>
        <w:pStyle w:val="Heading1"/>
        <w:spacing w:after="200" w:before="360"/>
      </w:pPr>
      <w:r>
        <w:rPr>
          <w:rFonts w:ascii="Arial" w:cs="Arial" w:eastAsia="Arial" w:hAnsi="Arial"/>
          <w:b/>
          <w:bCs/>
          <w:sz w:val="28"/>
          <w:szCs w:val="28"/>
        </w:rPr>
        <w:t xml:space="preserve">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960"/>
        <w:gridCol w:w="1600"/>
      </w:tblGrid>
      <w:tr>
        <w:tc>
          <w:tcPr>
            <w:tcW w:type="dxa" w:w="24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Role</w:t>
            </w:r>
          </w:p>
        </w:tc>
        <w:tc>
          <w:tcPr>
            <w:tcW w:type="dxa" w:w="24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Name</w:t>
            </w:r>
          </w:p>
        </w:tc>
        <w:tc>
          <w:tcPr>
            <w:tcW w:type="dxa" w:w="296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Signature</w:t>
            </w:r>
          </w:p>
        </w:tc>
        <w:tc>
          <w:tcPr>
            <w:tcW w:type="dxa" w:w="1600"/>
            <w:tcBorders>
              <w:top w:val="single" w:color="999999" w:sz="4"/>
              <w:left w:val="single" w:color="999999" w:sz="4"/>
              <w:bottom w:val="single" w:color="999999" w:sz="4"/>
              <w:right w:val="single" w:color="999999" w:sz="4"/>
            </w:tcBorders>
            <w:shd w:fill="D9E2F3" w:val="clear"/>
            <w:tcMar>
              <w:top w:type="dxa" w:w="100"/>
              <w:left w:type="dxa" w:w="140"/>
              <w:bottom w:type="dxa" w:w="100"/>
              <w:right w:type="dxa" w:w="140"/>
            </w:tcMar>
          </w:tcPr>
          <w:p>
            <w:r>
              <w:rPr>
                <w:rFonts w:ascii="Arial" w:cs="Arial" w:eastAsia="Arial" w:hAnsi="Arial"/>
                <w:b/>
                <w:bCs/>
              </w:rPr>
              <w:t xml:space="preserve">Date</w:t>
            </w:r>
          </w:p>
        </w:tc>
      </w:tr>
      <w:tr>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Key worker / staff member</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w:t>
            </w:r>
          </w:p>
        </w:tc>
        <w:tc>
          <w:tcPr>
            <w:tcW w:type="dxa" w:w="29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w:t>
            </w:r>
          </w:p>
        </w:tc>
      </w:tr>
      <w:tr>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Resident (if able to sign)</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w:t>
            </w:r>
          </w:p>
        </w:tc>
        <w:tc>
          <w:tcPr>
            <w:tcW w:type="dxa" w:w="29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w:t>
            </w:r>
          </w:p>
        </w:tc>
      </w:tr>
      <w:tr>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Family / lawful representative (if present)</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w:t>
            </w:r>
          </w:p>
        </w:tc>
        <w:tc>
          <w:tcPr>
            <w:tcW w:type="dxa" w:w="29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w:t>
            </w:r>
          </w:p>
        </w:tc>
      </w:tr>
      <w:tr>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Registered Manager (review)</w:t>
            </w:r>
          </w:p>
        </w:tc>
        <w:tc>
          <w:tcPr>
            <w:tcW w:type="dxa" w:w="24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Andrea Tomkins</w:t>
            </w:r>
          </w:p>
        </w:tc>
        <w:tc>
          <w:tcPr>
            <w:tcW w:type="dxa" w:w="296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_____________________</w:t>
            </w:r>
          </w:p>
        </w:tc>
        <w:tc>
          <w:tcPr>
            <w:tcW w:type="dxa" w:w="1600"/>
            <w:tcBorders>
              <w:top w:val="single" w:color="999999" w:sz="4"/>
              <w:left w:val="single" w:color="999999" w:sz="4"/>
              <w:bottom w:val="single" w:color="999999" w:sz="4"/>
              <w:right w:val="single" w:color="999999" w:sz="4"/>
            </w:tcBorders>
            <w:tcMar>
              <w:top w:type="dxa" w:w="100"/>
              <w:left w:type="dxa" w:w="140"/>
              <w:bottom w:type="dxa" w:w="100"/>
              <w:right w:type="dxa" w:w="140"/>
            </w:tcMar>
          </w:tcPr>
          <w:p>
            <w:pPr>
              <w:spacing w:after="60" w:before="60"/>
            </w:pPr>
            <w:r>
              <w:rPr>
                <w:rFonts w:ascii="Arial" w:cs="Arial" w:eastAsia="Arial" w:hAnsi="Arial"/>
              </w:rPr>
              <w:t xml:space="preserve">____________</w:t>
            </w:r>
          </w:p>
        </w:tc>
      </w:tr>
    </w:tbl>
    <w:p>
      <w:pPr>
        <w:spacing w:after="40" w:before="4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999999" w:sz="4"/>
              <w:left w:val="single" w:color="999999" w:sz="4"/>
              <w:bottom w:val="single" w:color="999999" w:sz="4"/>
              <w:right w:val="single" w:color="999999" w:sz="4"/>
            </w:tcBorders>
            <w:shd w:fill="FFF3CD" w:val="clear"/>
            <w:tcMar>
              <w:top w:type="dxa" w:w="100"/>
              <w:left w:type="dxa" w:w="140"/>
              <w:bottom w:type="dxa" w:w="100"/>
              <w:right w:type="dxa" w:w="140"/>
            </w:tcMar>
          </w:tcPr>
          <w:p>
            <w:pPr>
              <w:spacing w:after="60" w:before="60"/>
            </w:pPr>
            <w:r>
              <w:rPr>
                <w:rFonts w:ascii="Arial" w:cs="Arial" w:eastAsia="Arial" w:hAnsi="Arial"/>
                <w:b/>
                <w:bCs/>
              </w:rPr>
              <w:t xml:space="preserve">WHERE TO FILE.</w:t>
            </w:r>
            <w:r>
              <w:rPr>
                <w:rFonts w:ascii="Arial" w:cs="Arial" w:eastAsia="Arial" w:hAnsi="Arial"/>
              </w:rPr>
              <w:t xml:space="preserve"> Original goes in the resident's care plan. A copy goes in the CCTV Compliance folder. If an objection was raised, also enter it in the Consultation Response Log (Document 11).</w:t>
            </w:r>
          </w:p>
        </w:tc>
      </w:tr>
    </w:tbl>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2E75B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 Consultation Record</dc:title>
  <dc:creator>SBS-Services Limited (Birkdale Village Care Home)</dc:creator>
  <cp:lastModifiedBy>Un-named</cp:lastModifiedBy>
  <cp:revision>1</cp:revision>
  <dcterms:created xsi:type="dcterms:W3CDTF">2026-05-03T15:27:20.277Z</dcterms:created>
  <dcterms:modified xsi:type="dcterms:W3CDTF">2026-05-03T15:27:20.277Z</dcterms:modified>
</cp:coreProperties>
</file>

<file path=docProps/custom.xml><?xml version="1.0" encoding="utf-8"?>
<Properties xmlns="http://schemas.openxmlformats.org/officeDocument/2006/custom-properties" xmlns:vt="http://schemas.openxmlformats.org/officeDocument/2006/docPropsVTypes"/>
</file>